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9D" w:rsidRDefault="0050479D" w:rsidP="0050479D">
      <w:pPr>
        <w:jc w:val="center"/>
        <w:rPr>
          <w:b/>
        </w:rPr>
      </w:pPr>
      <w:r>
        <w:rPr>
          <w:b/>
        </w:rPr>
        <w:t>КОНТРОЛЬНО-СЧЕТНАЯ КОМИССИЯ</w:t>
      </w:r>
    </w:p>
    <w:p w:rsidR="0050479D" w:rsidRDefault="0050479D" w:rsidP="0050479D">
      <w:pPr>
        <w:jc w:val="center"/>
        <w:rPr>
          <w:b/>
        </w:rPr>
      </w:pPr>
      <w:r>
        <w:rPr>
          <w:b/>
        </w:rPr>
        <w:t>КИРОВСКОГО МУНИЦИПАЛЬНОГО РАЙОНА</w:t>
      </w:r>
    </w:p>
    <w:p w:rsidR="0050479D" w:rsidRDefault="0050479D" w:rsidP="0050479D">
      <w:pPr>
        <w:jc w:val="center"/>
        <w:rPr>
          <w:b/>
          <w:sz w:val="28"/>
          <w:szCs w:val="28"/>
        </w:rPr>
      </w:pPr>
    </w:p>
    <w:p w:rsidR="0050479D" w:rsidRDefault="0050479D" w:rsidP="00504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50479D" w:rsidRDefault="0050479D" w:rsidP="00504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о внесении изменений в муниципальную программу «Социальная поддержка детей-сирот и детей, оставшихся без попечения родителей, и лиц, принявших на воспитание в семью детей, </w:t>
      </w:r>
    </w:p>
    <w:p w:rsidR="0050479D" w:rsidRDefault="0050479D" w:rsidP="00504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оставшихся без попечения родителей в Кировском муниципальном районе на 2021-2025 годы»</w:t>
      </w:r>
    </w:p>
    <w:p w:rsidR="0050479D" w:rsidRDefault="0050479D" w:rsidP="0050479D">
      <w:pPr>
        <w:jc w:val="center"/>
        <w:rPr>
          <w:b/>
          <w:sz w:val="28"/>
          <w:szCs w:val="28"/>
        </w:rPr>
      </w:pPr>
    </w:p>
    <w:p w:rsidR="0050479D" w:rsidRDefault="0050175E" w:rsidP="0050479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02452">
        <w:rPr>
          <w:b/>
          <w:sz w:val="28"/>
          <w:szCs w:val="28"/>
        </w:rPr>
        <w:t xml:space="preserve"> марта </w:t>
      </w:r>
      <w:r w:rsidR="0050479D">
        <w:rPr>
          <w:b/>
          <w:sz w:val="28"/>
          <w:szCs w:val="28"/>
        </w:rPr>
        <w:t xml:space="preserve">2023 года                                                                        </w:t>
      </w:r>
      <w:r w:rsidR="00A02452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50479D">
        <w:rPr>
          <w:b/>
          <w:sz w:val="28"/>
          <w:szCs w:val="28"/>
        </w:rPr>
        <w:t>пгт</w:t>
      </w:r>
      <w:proofErr w:type="spellEnd"/>
      <w:r w:rsidR="0050479D">
        <w:rPr>
          <w:b/>
          <w:sz w:val="28"/>
          <w:szCs w:val="28"/>
        </w:rPr>
        <w:t xml:space="preserve">  Кировский</w:t>
      </w:r>
      <w:proofErr w:type="gramEnd"/>
    </w:p>
    <w:p w:rsidR="0050479D" w:rsidRDefault="0050479D" w:rsidP="0050479D">
      <w:pPr>
        <w:rPr>
          <w:b/>
          <w:sz w:val="28"/>
          <w:szCs w:val="28"/>
        </w:rPr>
      </w:pPr>
    </w:p>
    <w:p w:rsidR="0050479D" w:rsidRDefault="0050479D" w:rsidP="005047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Финансово-экономическая экспертиза на проект постановления администрации Кировского муниципального района о внесении изменений в муниципальную программу «Социальная поддержка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проект Программы) подготовлена в 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50479D" w:rsidRDefault="0050479D" w:rsidP="005047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 w:rsidR="00C23AE3" w:rsidRPr="00C23AE3">
        <w:rPr>
          <w:sz w:val="28"/>
          <w:szCs w:val="28"/>
        </w:rPr>
        <w:t>27.01.2023</w:t>
      </w:r>
      <w:r w:rsidRPr="00C23AE3">
        <w:rPr>
          <w:sz w:val="28"/>
          <w:szCs w:val="28"/>
        </w:rPr>
        <w:t xml:space="preserve"> № </w:t>
      </w:r>
      <w:r w:rsidR="00C23AE3">
        <w:rPr>
          <w:sz w:val="28"/>
          <w:szCs w:val="28"/>
        </w:rPr>
        <w:t>22</w:t>
      </w:r>
      <w:r>
        <w:rPr>
          <w:sz w:val="28"/>
          <w:szCs w:val="28"/>
        </w:rPr>
        <w:t xml:space="preserve">, администрация Кировского муниципального района планирует скорректировать объем </w:t>
      </w:r>
      <w:proofErr w:type="gramStart"/>
      <w:r>
        <w:rPr>
          <w:sz w:val="28"/>
          <w:szCs w:val="28"/>
        </w:rPr>
        <w:t>финансирования  части</w:t>
      </w:r>
      <w:proofErr w:type="gramEnd"/>
      <w:r>
        <w:rPr>
          <w:sz w:val="28"/>
          <w:szCs w:val="28"/>
        </w:rPr>
        <w:t xml:space="preserve"> программных мероприятий.</w:t>
      </w:r>
    </w:p>
    <w:p w:rsidR="0050479D" w:rsidRDefault="0050479D" w:rsidP="0050479D">
      <w:pPr>
        <w:spacing w:line="276" w:lineRule="auto"/>
        <w:ind w:firstLine="708"/>
        <w:jc w:val="both"/>
        <w:rPr>
          <w:sz w:val="16"/>
          <w:szCs w:val="16"/>
        </w:rPr>
      </w:pPr>
    </w:p>
    <w:p w:rsidR="0050479D" w:rsidRDefault="0050479D" w:rsidP="005047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проектом Программы предлагается следующее.</w:t>
      </w:r>
    </w:p>
    <w:p w:rsidR="00C23AE3" w:rsidRPr="00C23AE3" w:rsidRDefault="00C23AE3" w:rsidP="0050479D">
      <w:pPr>
        <w:spacing w:line="276" w:lineRule="auto"/>
        <w:ind w:firstLine="708"/>
        <w:jc w:val="both"/>
        <w:rPr>
          <w:sz w:val="16"/>
          <w:szCs w:val="16"/>
        </w:rPr>
      </w:pPr>
    </w:p>
    <w:p w:rsidR="0050479D" w:rsidRDefault="0050479D" w:rsidP="0050479D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проекта Программы, а также в текстовой части (раздел 6) «Сроки и ресурсное обеспечение реализации муниципальной программы» предлагается </w:t>
      </w:r>
      <w:r>
        <w:rPr>
          <w:b/>
          <w:i/>
          <w:sz w:val="28"/>
          <w:szCs w:val="28"/>
        </w:rPr>
        <w:t xml:space="preserve">сократить </w:t>
      </w:r>
      <w:r>
        <w:rPr>
          <w:sz w:val="28"/>
          <w:szCs w:val="28"/>
        </w:rPr>
        <w:t xml:space="preserve">объем финансирования программных мероприятий в общей сумме на </w:t>
      </w:r>
      <w:r w:rsidR="00C23AE3">
        <w:rPr>
          <w:b/>
          <w:i/>
          <w:sz w:val="28"/>
          <w:szCs w:val="28"/>
        </w:rPr>
        <w:t>10 714,4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</w:t>
      </w:r>
      <w:r w:rsidR="00C23AE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23AE3">
        <w:rPr>
          <w:sz w:val="28"/>
          <w:szCs w:val="28"/>
        </w:rPr>
        <w:t>162 652,</w:t>
      </w:r>
      <w:proofErr w:type="gramStart"/>
      <w:r w:rsidR="00C23AE3">
        <w:rPr>
          <w:sz w:val="28"/>
          <w:szCs w:val="28"/>
        </w:rPr>
        <w:t>2</w:t>
      </w:r>
      <w:r>
        <w:rPr>
          <w:sz w:val="28"/>
          <w:szCs w:val="28"/>
        </w:rPr>
        <w:t xml:space="preserve">  до</w:t>
      </w:r>
      <w:proofErr w:type="gramEnd"/>
      <w:r>
        <w:rPr>
          <w:sz w:val="28"/>
          <w:szCs w:val="28"/>
        </w:rPr>
        <w:t xml:space="preserve"> </w:t>
      </w:r>
      <w:r w:rsidR="00C23AE3">
        <w:rPr>
          <w:sz w:val="28"/>
          <w:szCs w:val="28"/>
        </w:rPr>
        <w:t>151 937,8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тыс</w:t>
      </w:r>
      <w:r>
        <w:rPr>
          <w:bCs/>
          <w:sz w:val="26"/>
          <w:szCs w:val="26"/>
        </w:rPr>
        <w:t>.</w:t>
      </w:r>
      <w:r>
        <w:rPr>
          <w:sz w:val="28"/>
          <w:szCs w:val="28"/>
        </w:rPr>
        <w:t xml:space="preserve"> рублей), в том числе по периодам действия </w:t>
      </w:r>
      <w:r w:rsidR="0030604E">
        <w:rPr>
          <w:sz w:val="28"/>
          <w:szCs w:val="28"/>
        </w:rPr>
        <w:t>П</w:t>
      </w:r>
      <w:r>
        <w:rPr>
          <w:sz w:val="28"/>
          <w:szCs w:val="28"/>
        </w:rPr>
        <w:t>рограммы планируется:</w:t>
      </w:r>
    </w:p>
    <w:p w:rsidR="0050479D" w:rsidRDefault="0050479D" w:rsidP="005047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="00C23AE3">
        <w:rPr>
          <w:b/>
          <w:i/>
          <w:sz w:val="28"/>
          <w:szCs w:val="28"/>
        </w:rPr>
        <w:t>сократить</w:t>
      </w:r>
      <w:r>
        <w:rPr>
          <w:sz w:val="28"/>
          <w:szCs w:val="28"/>
        </w:rPr>
        <w:t xml:space="preserve"> на </w:t>
      </w:r>
      <w:r w:rsidR="00C23AE3">
        <w:rPr>
          <w:b/>
          <w:i/>
          <w:sz w:val="28"/>
          <w:szCs w:val="28"/>
        </w:rPr>
        <w:t>11 977,8</w:t>
      </w:r>
      <w:r>
        <w:rPr>
          <w:b/>
          <w:i/>
          <w:sz w:val="28"/>
          <w:szCs w:val="28"/>
        </w:rPr>
        <w:t xml:space="preserve"> тыс</w:t>
      </w:r>
      <w:r w:rsidRPr="008B42CC">
        <w:rPr>
          <w:b/>
          <w:i/>
          <w:sz w:val="28"/>
          <w:szCs w:val="28"/>
        </w:rPr>
        <w:t>. рублей</w:t>
      </w:r>
      <w:r w:rsidRPr="00C62262">
        <w:rPr>
          <w:sz w:val="28"/>
          <w:szCs w:val="28"/>
        </w:rPr>
        <w:t xml:space="preserve"> (с 35 308,6 </w:t>
      </w:r>
      <w:r w:rsidR="00C23AE3">
        <w:rPr>
          <w:sz w:val="28"/>
          <w:szCs w:val="28"/>
        </w:rPr>
        <w:t xml:space="preserve">до 23 330,8 </w:t>
      </w:r>
      <w:r w:rsidRPr="00C62262">
        <w:rPr>
          <w:sz w:val="28"/>
          <w:szCs w:val="28"/>
        </w:rPr>
        <w:t>тыс. рублей);</w:t>
      </w:r>
    </w:p>
    <w:p w:rsidR="0050479D" w:rsidRDefault="0050479D" w:rsidP="005047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C23AE3">
        <w:rPr>
          <w:b/>
          <w:i/>
          <w:sz w:val="28"/>
          <w:szCs w:val="28"/>
        </w:rPr>
        <w:t>увеличит</w:t>
      </w:r>
      <w:r>
        <w:rPr>
          <w:b/>
          <w:i/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 </w:t>
      </w:r>
      <w:r w:rsidR="00C23AE3">
        <w:rPr>
          <w:b/>
          <w:i/>
          <w:sz w:val="28"/>
          <w:szCs w:val="28"/>
        </w:rPr>
        <w:t>631</w:t>
      </w:r>
      <w:proofErr w:type="gramEnd"/>
      <w:r w:rsidR="00C23AE3">
        <w:rPr>
          <w:b/>
          <w:i/>
          <w:sz w:val="28"/>
          <w:szCs w:val="28"/>
        </w:rPr>
        <w:t>,7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C23AE3">
        <w:rPr>
          <w:sz w:val="28"/>
          <w:szCs w:val="28"/>
        </w:rPr>
        <w:t>33 136,3</w:t>
      </w:r>
      <w:r>
        <w:rPr>
          <w:sz w:val="28"/>
          <w:szCs w:val="28"/>
        </w:rPr>
        <w:t xml:space="preserve"> до </w:t>
      </w:r>
      <w:r w:rsidR="00C23AE3">
        <w:rPr>
          <w:sz w:val="28"/>
          <w:szCs w:val="28"/>
        </w:rPr>
        <w:t>33 768,0</w:t>
      </w:r>
      <w:r>
        <w:rPr>
          <w:sz w:val="28"/>
          <w:szCs w:val="28"/>
        </w:rPr>
        <w:t xml:space="preserve"> тыс. рублей);</w:t>
      </w:r>
    </w:p>
    <w:p w:rsidR="0050479D" w:rsidRDefault="0050479D" w:rsidP="005047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</w:t>
      </w:r>
      <w:r w:rsidR="00C23AE3"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 </w:t>
      </w:r>
      <w:r w:rsidR="00C23AE3">
        <w:rPr>
          <w:b/>
          <w:i/>
          <w:sz w:val="28"/>
          <w:szCs w:val="28"/>
        </w:rPr>
        <w:t>631</w:t>
      </w:r>
      <w:proofErr w:type="gramEnd"/>
      <w:r w:rsidR="00C23AE3">
        <w:rPr>
          <w:b/>
          <w:i/>
          <w:sz w:val="28"/>
          <w:szCs w:val="28"/>
        </w:rPr>
        <w:t>,7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C23AE3">
        <w:rPr>
          <w:sz w:val="28"/>
          <w:szCs w:val="28"/>
        </w:rPr>
        <w:t>33 576,4</w:t>
      </w:r>
      <w:r>
        <w:rPr>
          <w:sz w:val="28"/>
          <w:szCs w:val="28"/>
        </w:rPr>
        <w:t xml:space="preserve"> до </w:t>
      </w:r>
      <w:r w:rsidR="00C23AE3">
        <w:rPr>
          <w:sz w:val="28"/>
          <w:szCs w:val="28"/>
        </w:rPr>
        <w:t>34 208,1</w:t>
      </w:r>
      <w:r>
        <w:rPr>
          <w:sz w:val="28"/>
          <w:szCs w:val="28"/>
        </w:rPr>
        <w:t xml:space="preserve"> тыс. рублей).</w:t>
      </w:r>
    </w:p>
    <w:p w:rsidR="0050479D" w:rsidRDefault="0050479D" w:rsidP="0050479D">
      <w:pPr>
        <w:spacing w:line="276" w:lineRule="auto"/>
        <w:ind w:firstLine="708"/>
        <w:jc w:val="both"/>
        <w:rPr>
          <w:sz w:val="16"/>
          <w:szCs w:val="16"/>
        </w:rPr>
      </w:pPr>
    </w:p>
    <w:p w:rsidR="0050479D" w:rsidRPr="00780437" w:rsidRDefault="0050479D" w:rsidP="0050479D">
      <w:pPr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ab/>
        <w:t xml:space="preserve">2. </w:t>
      </w:r>
      <w:r w:rsidRPr="00780437">
        <w:rPr>
          <w:sz w:val="28"/>
          <w:szCs w:val="28"/>
        </w:rPr>
        <w:t xml:space="preserve">Приложениями № 3 и № 4 проекта Программы предусмотрена корректировка программных мероприятий в общей сумме на </w:t>
      </w:r>
      <w:r w:rsidR="00C23AE3">
        <w:rPr>
          <w:b/>
          <w:i/>
          <w:sz w:val="28"/>
          <w:szCs w:val="28"/>
        </w:rPr>
        <w:t>10 714,4</w:t>
      </w:r>
      <w:r w:rsidRPr="00780437">
        <w:rPr>
          <w:b/>
          <w:i/>
          <w:sz w:val="28"/>
          <w:szCs w:val="28"/>
        </w:rPr>
        <w:t xml:space="preserve"> тыс. рублей</w:t>
      </w:r>
      <w:r w:rsidRPr="00780437">
        <w:rPr>
          <w:sz w:val="28"/>
          <w:szCs w:val="28"/>
        </w:rPr>
        <w:t xml:space="preserve">, </w:t>
      </w:r>
      <w:r w:rsidR="0030604E">
        <w:rPr>
          <w:sz w:val="28"/>
          <w:szCs w:val="28"/>
        </w:rPr>
        <w:t>из них</w:t>
      </w:r>
      <w:r w:rsidRPr="00780437">
        <w:rPr>
          <w:sz w:val="28"/>
          <w:szCs w:val="28"/>
        </w:rPr>
        <w:t xml:space="preserve"> на:</w:t>
      </w:r>
    </w:p>
    <w:p w:rsidR="00E0042D" w:rsidRDefault="0050479D" w:rsidP="00C23AE3">
      <w:pPr>
        <w:tabs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C23AE3">
        <w:rPr>
          <w:b/>
          <w:i/>
          <w:sz w:val="28"/>
          <w:szCs w:val="28"/>
        </w:rPr>
        <w:t>10 714,4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C23AE3">
        <w:rPr>
          <w:b/>
          <w:i/>
          <w:sz w:val="28"/>
          <w:szCs w:val="28"/>
        </w:rPr>
        <w:t xml:space="preserve">сократить </w:t>
      </w:r>
      <w:proofErr w:type="gramStart"/>
      <w:r>
        <w:rPr>
          <w:sz w:val="28"/>
          <w:szCs w:val="28"/>
        </w:rPr>
        <w:t>расходы,  предусмотренные</w:t>
      </w:r>
      <w:proofErr w:type="gramEnd"/>
      <w:r>
        <w:rPr>
          <w:sz w:val="28"/>
          <w:szCs w:val="28"/>
        </w:rPr>
        <w:t xml:space="preserve"> на обеспечение детей-сирот и детей, оставшихся без попечения родителей, жилыми помещениями</w:t>
      </w:r>
      <w:r w:rsidR="00E0042D">
        <w:rPr>
          <w:sz w:val="28"/>
          <w:szCs w:val="28"/>
        </w:rPr>
        <w:t xml:space="preserve">, </w:t>
      </w:r>
      <w:r w:rsidR="0030604E">
        <w:rPr>
          <w:sz w:val="28"/>
          <w:szCs w:val="28"/>
        </w:rPr>
        <w:t>в том числе</w:t>
      </w:r>
      <w:r w:rsidR="00E0042D">
        <w:rPr>
          <w:sz w:val="28"/>
          <w:szCs w:val="28"/>
        </w:rPr>
        <w:t xml:space="preserve"> по периодам действия Программы:</w:t>
      </w:r>
    </w:p>
    <w:p w:rsidR="00E0042D" w:rsidRDefault="00E0042D" w:rsidP="00E0042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>
        <w:rPr>
          <w:b/>
          <w:i/>
          <w:sz w:val="28"/>
          <w:szCs w:val="28"/>
        </w:rPr>
        <w:t>сократить</w:t>
      </w:r>
      <w:r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11 977,8 тыс</w:t>
      </w:r>
      <w:r w:rsidRPr="008B42CC">
        <w:rPr>
          <w:b/>
          <w:i/>
          <w:sz w:val="28"/>
          <w:szCs w:val="28"/>
        </w:rPr>
        <w:t>. рублей</w:t>
      </w:r>
      <w:r w:rsidRPr="00C62262">
        <w:rPr>
          <w:sz w:val="28"/>
          <w:szCs w:val="28"/>
        </w:rPr>
        <w:t xml:space="preserve"> (с </w:t>
      </w:r>
      <w:r>
        <w:rPr>
          <w:sz w:val="28"/>
          <w:szCs w:val="28"/>
        </w:rPr>
        <w:t>20 120,7</w:t>
      </w:r>
      <w:r w:rsidRPr="00C62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8 142,8 </w:t>
      </w:r>
      <w:r w:rsidRPr="00C62262">
        <w:rPr>
          <w:sz w:val="28"/>
          <w:szCs w:val="28"/>
        </w:rPr>
        <w:t>тыс. рублей);</w:t>
      </w:r>
    </w:p>
    <w:p w:rsidR="00E0042D" w:rsidRDefault="00E0042D" w:rsidP="00E0042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 </w:t>
      </w:r>
      <w:r>
        <w:rPr>
          <w:b/>
          <w:i/>
          <w:sz w:val="28"/>
          <w:szCs w:val="28"/>
        </w:rPr>
        <w:t>631</w:t>
      </w:r>
      <w:proofErr w:type="gramEnd"/>
      <w:r>
        <w:rPr>
          <w:b/>
          <w:i/>
          <w:sz w:val="28"/>
          <w:szCs w:val="28"/>
        </w:rPr>
        <w:t>,7 тыс. рублей</w:t>
      </w:r>
      <w:r>
        <w:rPr>
          <w:sz w:val="28"/>
          <w:szCs w:val="28"/>
        </w:rPr>
        <w:t xml:space="preserve"> (с 20 120,7 до 20 752,4 тыс. рублей);</w:t>
      </w:r>
    </w:p>
    <w:p w:rsidR="00E0042D" w:rsidRDefault="00E0042D" w:rsidP="00E0042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</w:t>
      </w:r>
      <w:r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 </w:t>
      </w:r>
      <w:r>
        <w:rPr>
          <w:b/>
          <w:i/>
          <w:sz w:val="28"/>
          <w:szCs w:val="28"/>
        </w:rPr>
        <w:t>631</w:t>
      </w:r>
      <w:proofErr w:type="gramEnd"/>
      <w:r>
        <w:rPr>
          <w:b/>
          <w:i/>
          <w:sz w:val="28"/>
          <w:szCs w:val="28"/>
        </w:rPr>
        <w:t>,7 тыс. рублей</w:t>
      </w:r>
      <w:r>
        <w:rPr>
          <w:sz w:val="28"/>
          <w:szCs w:val="28"/>
        </w:rPr>
        <w:t xml:space="preserve"> (с 20 120,7 до 20 752,4 тыс. рублей).</w:t>
      </w:r>
    </w:p>
    <w:p w:rsidR="00E0042D" w:rsidRDefault="00E0042D" w:rsidP="00E0042D">
      <w:pPr>
        <w:spacing w:line="276" w:lineRule="auto"/>
        <w:ind w:firstLine="708"/>
        <w:jc w:val="both"/>
        <w:rPr>
          <w:sz w:val="16"/>
          <w:szCs w:val="16"/>
        </w:rPr>
      </w:pPr>
    </w:p>
    <w:p w:rsidR="0050479D" w:rsidRDefault="0050479D" w:rsidP="00E0042D">
      <w:pPr>
        <w:tabs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042D">
        <w:rPr>
          <w:sz w:val="28"/>
          <w:szCs w:val="28"/>
        </w:rPr>
        <w:tab/>
      </w:r>
      <w:r>
        <w:rPr>
          <w:sz w:val="28"/>
          <w:szCs w:val="28"/>
        </w:rPr>
        <w:t>3. Ежегодный объем финансирования программных мероприятий,</w:t>
      </w:r>
      <w:r w:rsidRPr="00FE0CCB">
        <w:rPr>
          <w:sz w:val="28"/>
          <w:szCs w:val="28"/>
        </w:rPr>
        <w:t xml:space="preserve"> </w:t>
      </w:r>
      <w:r w:rsidR="0030604E">
        <w:rPr>
          <w:sz w:val="28"/>
          <w:szCs w:val="28"/>
        </w:rPr>
        <w:t>в том числе по периодам Программы:</w:t>
      </w:r>
    </w:p>
    <w:p w:rsidR="0050479D" w:rsidRDefault="0050479D" w:rsidP="0050479D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ED69F0">
        <w:rPr>
          <w:sz w:val="28"/>
          <w:szCs w:val="28"/>
        </w:rPr>
        <w:t>2023 год –</w:t>
      </w:r>
      <w:r>
        <w:rPr>
          <w:b/>
          <w:i/>
          <w:sz w:val="28"/>
          <w:szCs w:val="28"/>
        </w:rPr>
        <w:t xml:space="preserve"> </w:t>
      </w:r>
      <w:r w:rsidR="00E0042D">
        <w:rPr>
          <w:b/>
          <w:i/>
          <w:sz w:val="28"/>
          <w:szCs w:val="28"/>
        </w:rPr>
        <w:t>23 330,8</w:t>
      </w:r>
      <w:r>
        <w:rPr>
          <w:b/>
          <w:i/>
          <w:sz w:val="28"/>
          <w:szCs w:val="28"/>
        </w:rPr>
        <w:t xml:space="preserve"> тыс. рублей</w:t>
      </w:r>
      <w:r w:rsidRPr="00780437">
        <w:rPr>
          <w:sz w:val="28"/>
          <w:szCs w:val="28"/>
        </w:rPr>
        <w:t>;</w:t>
      </w:r>
    </w:p>
    <w:p w:rsidR="0050479D" w:rsidRDefault="0050479D" w:rsidP="0050479D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ED69F0">
        <w:rPr>
          <w:sz w:val="28"/>
          <w:szCs w:val="28"/>
        </w:rPr>
        <w:t>2024 год –</w:t>
      </w:r>
      <w:r>
        <w:rPr>
          <w:b/>
          <w:i/>
          <w:sz w:val="28"/>
          <w:szCs w:val="28"/>
        </w:rPr>
        <w:t xml:space="preserve"> </w:t>
      </w:r>
      <w:r w:rsidR="00E0042D">
        <w:rPr>
          <w:b/>
          <w:i/>
          <w:sz w:val="28"/>
          <w:szCs w:val="28"/>
        </w:rPr>
        <w:t>33 768,0</w:t>
      </w:r>
      <w:r>
        <w:rPr>
          <w:b/>
          <w:i/>
          <w:sz w:val="28"/>
          <w:szCs w:val="28"/>
        </w:rPr>
        <w:t xml:space="preserve"> тыс. рублей</w:t>
      </w:r>
      <w:r w:rsidRPr="00780437">
        <w:rPr>
          <w:sz w:val="28"/>
          <w:szCs w:val="28"/>
        </w:rPr>
        <w:t>;</w:t>
      </w:r>
    </w:p>
    <w:p w:rsidR="0050479D" w:rsidRPr="00780437" w:rsidRDefault="0050479D" w:rsidP="0050479D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780437">
        <w:rPr>
          <w:sz w:val="28"/>
          <w:szCs w:val="28"/>
        </w:rPr>
        <w:t xml:space="preserve">2025 год </w:t>
      </w:r>
      <w:r>
        <w:rPr>
          <w:sz w:val="28"/>
          <w:szCs w:val="28"/>
        </w:rPr>
        <w:t>–</w:t>
      </w:r>
      <w:r w:rsidRPr="00780437">
        <w:rPr>
          <w:sz w:val="28"/>
          <w:szCs w:val="28"/>
        </w:rPr>
        <w:t xml:space="preserve"> </w:t>
      </w:r>
      <w:r w:rsidR="00E0042D">
        <w:rPr>
          <w:b/>
          <w:i/>
          <w:sz w:val="28"/>
          <w:szCs w:val="28"/>
        </w:rPr>
        <w:t xml:space="preserve">34 208,1 </w:t>
      </w:r>
      <w:r>
        <w:rPr>
          <w:b/>
          <w:i/>
          <w:sz w:val="28"/>
          <w:szCs w:val="28"/>
        </w:rPr>
        <w:t>тыс. рублей</w:t>
      </w:r>
      <w:r w:rsidRPr="00780437">
        <w:rPr>
          <w:sz w:val="28"/>
          <w:szCs w:val="28"/>
        </w:rPr>
        <w:t>,</w:t>
      </w:r>
    </w:p>
    <w:p w:rsidR="0050479D" w:rsidRDefault="0050479D" w:rsidP="0050479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E67A26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1E65C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proofErr w:type="gramEnd"/>
      <w:r w:rsidRPr="001E65C4">
        <w:rPr>
          <w:sz w:val="28"/>
          <w:szCs w:val="28"/>
        </w:rPr>
        <w:t xml:space="preserve"> Думы </w:t>
      </w:r>
      <w:r w:rsidR="00E0042D">
        <w:rPr>
          <w:sz w:val="28"/>
          <w:szCs w:val="28"/>
        </w:rPr>
        <w:t xml:space="preserve">Кировского муниципального района </w:t>
      </w:r>
      <w:r>
        <w:rPr>
          <w:sz w:val="28"/>
          <w:szCs w:val="28"/>
        </w:rPr>
        <w:t xml:space="preserve">от 08.12.2022 № 95-НПА </w:t>
      </w:r>
      <w:r w:rsidRPr="00013826">
        <w:rPr>
          <w:sz w:val="28"/>
          <w:szCs w:val="28"/>
        </w:rPr>
        <w:t>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</w:t>
      </w:r>
      <w:r w:rsidR="00E0042D">
        <w:rPr>
          <w:sz w:val="28"/>
          <w:szCs w:val="28"/>
        </w:rPr>
        <w:t xml:space="preserve"> (в редакции от 21.02.2023 № 106-НПА)</w:t>
      </w:r>
      <w:r>
        <w:rPr>
          <w:sz w:val="28"/>
          <w:szCs w:val="28"/>
        </w:rPr>
        <w:t>.</w:t>
      </w:r>
    </w:p>
    <w:p w:rsidR="0050479D" w:rsidRDefault="0050479D" w:rsidP="0050479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50479D" w:rsidRDefault="0050479D" w:rsidP="0050479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50479D" w:rsidRDefault="0050479D" w:rsidP="0050479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0479D" w:rsidRDefault="0050479D" w:rsidP="0050479D">
      <w:pPr>
        <w:tabs>
          <w:tab w:val="left" w:pos="0"/>
          <w:tab w:val="left" w:pos="1134"/>
        </w:tabs>
        <w:spacing w:line="288" w:lineRule="auto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50479D" w:rsidRDefault="0050479D" w:rsidP="0050479D">
      <w:pPr>
        <w:spacing w:line="276" w:lineRule="auto"/>
        <w:ind w:firstLine="708"/>
        <w:jc w:val="both"/>
        <w:rPr>
          <w:sz w:val="28"/>
          <w:szCs w:val="28"/>
        </w:rPr>
      </w:pPr>
    </w:p>
    <w:p w:rsidR="00092F22" w:rsidRDefault="00092F22"/>
    <w:sectPr w:rsidR="0009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C6AB9"/>
    <w:multiLevelType w:val="hybridMultilevel"/>
    <w:tmpl w:val="31F4B106"/>
    <w:lvl w:ilvl="0" w:tplc="C858733E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FB"/>
    <w:rsid w:val="00092F22"/>
    <w:rsid w:val="0030604E"/>
    <w:rsid w:val="004C32FB"/>
    <w:rsid w:val="0050175E"/>
    <w:rsid w:val="0050479D"/>
    <w:rsid w:val="00A02452"/>
    <w:rsid w:val="00C17D28"/>
    <w:rsid w:val="00C23AE3"/>
    <w:rsid w:val="00E0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8284D-ED63-4CEC-A272-B3F81BE2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17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7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2023-03-02T04:44:00Z</cp:lastPrinted>
  <dcterms:created xsi:type="dcterms:W3CDTF">2023-03-02T01:52:00Z</dcterms:created>
  <dcterms:modified xsi:type="dcterms:W3CDTF">2023-03-03T00:16:00Z</dcterms:modified>
</cp:coreProperties>
</file>