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F3" w:rsidRPr="00EC283B" w:rsidRDefault="00BA60F3" w:rsidP="00BA60F3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КОНТРОЛЬНО-СЧЕТНАЯ КОМИССИЯ</w:t>
      </w:r>
    </w:p>
    <w:p w:rsidR="00BA60F3" w:rsidRPr="00EC283B" w:rsidRDefault="00BA60F3" w:rsidP="00BA60F3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КИРОВСКОГО МУНИЦИПАЛЬНОГО РАЙОНА</w:t>
      </w:r>
    </w:p>
    <w:p w:rsidR="00BA60F3" w:rsidRPr="00EC283B" w:rsidRDefault="00BA60F3" w:rsidP="00BA60F3">
      <w:pPr>
        <w:jc w:val="center"/>
        <w:rPr>
          <w:b/>
          <w:sz w:val="27"/>
          <w:szCs w:val="27"/>
        </w:rPr>
      </w:pPr>
    </w:p>
    <w:p w:rsidR="00BA60F3" w:rsidRPr="00EC283B" w:rsidRDefault="00BA60F3" w:rsidP="00BA60F3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ЗАКЛЮЧЕНИЕ</w:t>
      </w:r>
    </w:p>
    <w:p w:rsidR="00BA60F3" w:rsidRPr="00EC283B" w:rsidRDefault="00BA60F3" w:rsidP="00BA60F3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на проект муниципальной программы «</w:t>
      </w:r>
      <w:r>
        <w:rPr>
          <w:b/>
          <w:sz w:val="27"/>
          <w:szCs w:val="27"/>
        </w:rPr>
        <w:t>Развитие туризма на территории</w:t>
      </w:r>
      <w:r w:rsidRPr="00EC283B">
        <w:rPr>
          <w:b/>
          <w:sz w:val="27"/>
          <w:szCs w:val="27"/>
        </w:rPr>
        <w:t xml:space="preserve"> Кировского муниципального района» на 202</w:t>
      </w:r>
      <w:r>
        <w:rPr>
          <w:b/>
          <w:sz w:val="27"/>
          <w:szCs w:val="27"/>
        </w:rPr>
        <w:t>4</w:t>
      </w:r>
      <w:r w:rsidRPr="00EC283B">
        <w:rPr>
          <w:b/>
          <w:sz w:val="27"/>
          <w:szCs w:val="27"/>
        </w:rPr>
        <w:t xml:space="preserve"> – 202</w:t>
      </w:r>
      <w:r>
        <w:rPr>
          <w:b/>
          <w:sz w:val="27"/>
          <w:szCs w:val="27"/>
        </w:rPr>
        <w:t>6</w:t>
      </w:r>
      <w:r w:rsidRPr="00EC283B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годы</w:t>
      </w:r>
    </w:p>
    <w:p w:rsidR="00BA60F3" w:rsidRPr="00EC283B" w:rsidRDefault="00BA60F3" w:rsidP="00BA60F3">
      <w:pPr>
        <w:jc w:val="center"/>
        <w:rPr>
          <w:b/>
          <w:sz w:val="27"/>
          <w:szCs w:val="27"/>
        </w:rPr>
      </w:pPr>
    </w:p>
    <w:p w:rsidR="00BA60F3" w:rsidRPr="00EC283B" w:rsidRDefault="00324FAF" w:rsidP="00BA60F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14 </w:t>
      </w:r>
      <w:r w:rsidR="00BA60F3">
        <w:rPr>
          <w:b/>
          <w:sz w:val="27"/>
          <w:szCs w:val="27"/>
        </w:rPr>
        <w:t>декабря</w:t>
      </w:r>
      <w:r w:rsidR="00BA60F3" w:rsidRPr="00EC283B">
        <w:rPr>
          <w:b/>
          <w:sz w:val="27"/>
          <w:szCs w:val="27"/>
        </w:rPr>
        <w:t xml:space="preserve"> 202</w:t>
      </w:r>
      <w:r w:rsidR="00BA60F3">
        <w:rPr>
          <w:b/>
          <w:sz w:val="27"/>
          <w:szCs w:val="27"/>
        </w:rPr>
        <w:t>3</w:t>
      </w:r>
      <w:r w:rsidR="00BA60F3" w:rsidRPr="00EC283B">
        <w:rPr>
          <w:b/>
          <w:sz w:val="27"/>
          <w:szCs w:val="27"/>
        </w:rPr>
        <w:t xml:space="preserve"> года                                                                   </w:t>
      </w:r>
      <w:r w:rsidR="00BA60F3">
        <w:rPr>
          <w:b/>
          <w:sz w:val="27"/>
          <w:szCs w:val="27"/>
        </w:rPr>
        <w:t xml:space="preserve">     </w:t>
      </w:r>
      <w:proofErr w:type="spellStart"/>
      <w:proofErr w:type="gramStart"/>
      <w:r w:rsidR="00BA60F3" w:rsidRPr="00EC283B">
        <w:rPr>
          <w:b/>
          <w:sz w:val="27"/>
          <w:szCs w:val="27"/>
        </w:rPr>
        <w:t>пгт</w:t>
      </w:r>
      <w:proofErr w:type="spellEnd"/>
      <w:r w:rsidR="00BA60F3" w:rsidRPr="00EC283B">
        <w:rPr>
          <w:b/>
          <w:sz w:val="27"/>
          <w:szCs w:val="27"/>
        </w:rPr>
        <w:t xml:space="preserve">  Кировский</w:t>
      </w:r>
      <w:proofErr w:type="gramEnd"/>
    </w:p>
    <w:p w:rsidR="00BA60F3" w:rsidRPr="00EC283B" w:rsidRDefault="00BA60F3" w:rsidP="00BA60F3">
      <w:pPr>
        <w:rPr>
          <w:b/>
          <w:sz w:val="27"/>
          <w:szCs w:val="27"/>
        </w:rPr>
      </w:pPr>
    </w:p>
    <w:p w:rsidR="00BA60F3" w:rsidRPr="00F13AB6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F13AB6">
        <w:rPr>
          <w:sz w:val="28"/>
          <w:szCs w:val="28"/>
        </w:rPr>
        <w:t>Финансово-экономическая экспертиза на проект муниципальной программы «</w:t>
      </w:r>
      <w:r w:rsidRPr="00BA60F3">
        <w:rPr>
          <w:sz w:val="28"/>
          <w:szCs w:val="28"/>
        </w:rPr>
        <w:t>Развитие туризма на территории Кировского муниципального района» на 2024 – 2026 годы</w:t>
      </w:r>
      <w:r w:rsidRPr="00F13AB6">
        <w:rPr>
          <w:sz w:val="28"/>
          <w:szCs w:val="28"/>
        </w:rPr>
        <w:t xml:space="preserve"> (далее - проект Программы) подготовлена в соответствии со статьей 157 Бюджетного кодекса Российской Федерации,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</w:t>
      </w:r>
      <w:r>
        <w:rPr>
          <w:sz w:val="28"/>
          <w:szCs w:val="28"/>
        </w:rPr>
        <w:t xml:space="preserve">создать благоприятные условия для развития туризма на </w:t>
      </w:r>
      <w:proofErr w:type="gramStart"/>
      <w:r>
        <w:rPr>
          <w:sz w:val="28"/>
          <w:szCs w:val="28"/>
        </w:rPr>
        <w:t xml:space="preserve">территории </w:t>
      </w:r>
      <w:r w:rsidRPr="00316DEB">
        <w:rPr>
          <w:sz w:val="28"/>
          <w:szCs w:val="28"/>
        </w:rPr>
        <w:t xml:space="preserve"> Кировского</w:t>
      </w:r>
      <w:proofErr w:type="gramEnd"/>
      <w:r w:rsidRPr="00316D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а  также увеличить объем внутреннего и въездного туризма. </w:t>
      </w:r>
      <w:r w:rsidRPr="00316DEB">
        <w:rPr>
          <w:sz w:val="28"/>
          <w:szCs w:val="28"/>
        </w:rPr>
        <w:t xml:space="preserve"> </w:t>
      </w:r>
    </w:p>
    <w:p w:rsidR="00BA60F3" w:rsidRPr="00316DEB" w:rsidRDefault="00BA60F3" w:rsidP="00BA60F3">
      <w:pPr>
        <w:ind w:firstLine="708"/>
        <w:jc w:val="both"/>
        <w:rPr>
          <w:sz w:val="16"/>
          <w:szCs w:val="16"/>
        </w:rPr>
      </w:pPr>
    </w:p>
    <w:p w:rsidR="00BA60F3" w:rsidRPr="00316DEB" w:rsidRDefault="00BA60F3" w:rsidP="00BA60F3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316DEB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BA60F3" w:rsidRPr="00316DEB" w:rsidRDefault="00BA60F3" w:rsidP="00BA60F3">
      <w:pPr>
        <w:ind w:left="708"/>
        <w:jc w:val="both"/>
        <w:rPr>
          <w:sz w:val="16"/>
          <w:szCs w:val="16"/>
          <w:u w:val="single"/>
        </w:rPr>
      </w:pP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316DEB">
        <w:rPr>
          <w:rStyle w:val="a5"/>
          <w:sz w:val="28"/>
          <w:szCs w:val="28"/>
        </w:rPr>
        <w:footnoteReference w:id="1"/>
      </w:r>
      <w:r w:rsidRPr="00316DEB">
        <w:rPr>
          <w:sz w:val="28"/>
          <w:szCs w:val="28"/>
        </w:rPr>
        <w:t xml:space="preserve">, целью муниципальной программы является конечный результат </w:t>
      </w:r>
      <w:r w:rsidRPr="0094211F">
        <w:rPr>
          <w:b/>
          <w:i/>
          <w:sz w:val="28"/>
          <w:szCs w:val="28"/>
        </w:rPr>
        <w:t>решения проблемы</w:t>
      </w:r>
      <w:r w:rsidRPr="00316DEB">
        <w:rPr>
          <w:sz w:val="28"/>
          <w:szCs w:val="28"/>
        </w:rPr>
        <w:t xml:space="preserve"> социально-экономического развития муниципального образования </w:t>
      </w:r>
      <w:r w:rsidRPr="00952C74">
        <w:rPr>
          <w:b/>
          <w:i/>
          <w:sz w:val="28"/>
          <w:szCs w:val="28"/>
        </w:rPr>
        <w:t>посредством реализации мероприятий</w:t>
      </w:r>
      <w:r w:rsidRPr="00316DEB">
        <w:rPr>
          <w:sz w:val="28"/>
          <w:szCs w:val="28"/>
        </w:rPr>
        <w:t xml:space="preserve"> муниципальной программы. </w:t>
      </w:r>
    </w:p>
    <w:p w:rsidR="00DA02D3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В качестве основн</w:t>
      </w:r>
      <w:r w:rsidR="00DA02D3">
        <w:rPr>
          <w:sz w:val="28"/>
          <w:szCs w:val="28"/>
        </w:rPr>
        <w:t>ых</w:t>
      </w:r>
      <w:r w:rsidRPr="00316DEB">
        <w:rPr>
          <w:sz w:val="28"/>
          <w:szCs w:val="28"/>
        </w:rPr>
        <w:t xml:space="preserve"> </w:t>
      </w:r>
      <w:r w:rsidRPr="00316DEB">
        <w:rPr>
          <w:b/>
          <w:i/>
          <w:sz w:val="28"/>
          <w:szCs w:val="28"/>
        </w:rPr>
        <w:t>проблем,</w:t>
      </w:r>
      <w:r w:rsidRPr="00316DEB">
        <w:rPr>
          <w:sz w:val="28"/>
          <w:szCs w:val="28"/>
        </w:rPr>
        <w:t xml:space="preserve"> обозначенн</w:t>
      </w:r>
      <w:r w:rsidR="00DA02D3">
        <w:rPr>
          <w:sz w:val="28"/>
          <w:szCs w:val="28"/>
        </w:rPr>
        <w:t>ых</w:t>
      </w:r>
      <w:r w:rsidRPr="00316DEB">
        <w:rPr>
          <w:sz w:val="28"/>
          <w:szCs w:val="28"/>
        </w:rPr>
        <w:t xml:space="preserve"> проектом Программы, определен</w:t>
      </w:r>
      <w:r w:rsidR="00DA02D3">
        <w:rPr>
          <w:sz w:val="28"/>
          <w:szCs w:val="28"/>
        </w:rPr>
        <w:t>ы:</w:t>
      </w:r>
    </w:p>
    <w:p w:rsidR="00DA02D3" w:rsidRPr="00012340" w:rsidRDefault="00DA02D3" w:rsidP="00012340">
      <w:pPr>
        <w:spacing w:line="276" w:lineRule="auto"/>
        <w:ind w:firstLine="709"/>
        <w:jc w:val="both"/>
        <w:rPr>
          <w:sz w:val="28"/>
          <w:szCs w:val="28"/>
        </w:rPr>
      </w:pPr>
      <w:r w:rsidRPr="00012340">
        <w:rPr>
          <w:sz w:val="28"/>
          <w:szCs w:val="28"/>
        </w:rPr>
        <w:t>недостаточное развитие услуг развлечения и отдыха;</w:t>
      </w:r>
    </w:p>
    <w:p w:rsidR="00DA02D3" w:rsidRPr="00012340" w:rsidRDefault="00DA02D3" w:rsidP="00012340">
      <w:pPr>
        <w:spacing w:line="276" w:lineRule="auto"/>
        <w:ind w:firstLine="709"/>
        <w:jc w:val="both"/>
        <w:rPr>
          <w:sz w:val="28"/>
          <w:szCs w:val="28"/>
        </w:rPr>
      </w:pPr>
      <w:r w:rsidRPr="00012340">
        <w:rPr>
          <w:sz w:val="28"/>
          <w:szCs w:val="28"/>
        </w:rPr>
        <w:t>отсутствие туристской инфраструктуры, отвечающей потребительским ожиданиям туристов;</w:t>
      </w:r>
    </w:p>
    <w:p w:rsidR="00DA02D3" w:rsidRPr="00012340" w:rsidRDefault="00DA02D3" w:rsidP="00012340">
      <w:pPr>
        <w:spacing w:line="276" w:lineRule="auto"/>
        <w:ind w:firstLine="709"/>
        <w:jc w:val="both"/>
        <w:rPr>
          <w:sz w:val="28"/>
          <w:szCs w:val="28"/>
        </w:rPr>
      </w:pPr>
      <w:r w:rsidRPr="00012340">
        <w:rPr>
          <w:sz w:val="28"/>
          <w:szCs w:val="28"/>
        </w:rPr>
        <w:t>недостаточная развитость маршрутов внутреннего и въездного туризма;</w:t>
      </w:r>
    </w:p>
    <w:p w:rsidR="00012340" w:rsidRPr="00012340" w:rsidRDefault="00012340" w:rsidP="00012340">
      <w:pPr>
        <w:spacing w:line="276" w:lineRule="auto"/>
        <w:ind w:firstLine="709"/>
        <w:jc w:val="both"/>
        <w:rPr>
          <w:sz w:val="28"/>
          <w:szCs w:val="28"/>
        </w:rPr>
      </w:pPr>
      <w:r w:rsidRPr="00012340">
        <w:rPr>
          <w:sz w:val="28"/>
          <w:szCs w:val="28"/>
        </w:rPr>
        <w:t>низкий уровень маркетинга и рекламы рекреационно-туристических услуг Кировского муниципального района;</w:t>
      </w:r>
    </w:p>
    <w:p w:rsidR="00012340" w:rsidRPr="00012340" w:rsidRDefault="00012340" w:rsidP="00012340">
      <w:pPr>
        <w:spacing w:line="276" w:lineRule="auto"/>
        <w:ind w:firstLine="709"/>
        <w:jc w:val="both"/>
        <w:rPr>
          <w:sz w:val="28"/>
          <w:szCs w:val="28"/>
        </w:rPr>
      </w:pPr>
      <w:r w:rsidRPr="00012340">
        <w:rPr>
          <w:sz w:val="28"/>
          <w:szCs w:val="28"/>
        </w:rPr>
        <w:t>недостаточность новых событийных мероприятий, способных привлечь различные категории туристов;</w:t>
      </w:r>
    </w:p>
    <w:p w:rsidR="00012340" w:rsidRDefault="00012340" w:rsidP="00012340">
      <w:pPr>
        <w:spacing w:line="276" w:lineRule="auto"/>
        <w:ind w:firstLine="709"/>
        <w:jc w:val="both"/>
        <w:rPr>
          <w:sz w:val="28"/>
          <w:szCs w:val="28"/>
        </w:rPr>
      </w:pPr>
      <w:r w:rsidRPr="00012340">
        <w:rPr>
          <w:sz w:val="28"/>
          <w:szCs w:val="28"/>
        </w:rPr>
        <w:lastRenderedPageBreak/>
        <w:t>отсутствие точек притяжения туристов.</w:t>
      </w:r>
    </w:p>
    <w:p w:rsidR="00BA60F3" w:rsidRPr="00316DEB" w:rsidRDefault="00BA60F3" w:rsidP="00DA02D3">
      <w:pPr>
        <w:spacing w:line="276" w:lineRule="auto"/>
        <w:ind w:firstLine="708"/>
        <w:jc w:val="both"/>
        <w:rPr>
          <w:sz w:val="16"/>
          <w:szCs w:val="16"/>
        </w:rPr>
      </w:pPr>
    </w:p>
    <w:p w:rsidR="00BA60F3" w:rsidRPr="00316DEB" w:rsidRDefault="00BA60F3" w:rsidP="00BA60F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32F7D">
        <w:rPr>
          <w:sz w:val="28"/>
          <w:szCs w:val="28"/>
        </w:rPr>
        <w:t>С учетом указанн</w:t>
      </w:r>
      <w:r w:rsidR="00DA02D3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 xml:space="preserve">проблем, основной </w:t>
      </w:r>
      <w:proofErr w:type="gramStart"/>
      <w:r w:rsidRPr="00316DEB">
        <w:rPr>
          <w:b/>
          <w:i/>
          <w:sz w:val="28"/>
          <w:szCs w:val="28"/>
        </w:rPr>
        <w:t>целью</w:t>
      </w:r>
      <w:r w:rsidRPr="00316DEB">
        <w:rPr>
          <w:sz w:val="28"/>
          <w:szCs w:val="28"/>
        </w:rPr>
        <w:t xml:space="preserve"> </w:t>
      </w:r>
      <w:r w:rsidR="00667C26">
        <w:rPr>
          <w:sz w:val="28"/>
          <w:szCs w:val="28"/>
        </w:rPr>
        <w:t xml:space="preserve"> проекта</w:t>
      </w:r>
      <w:proofErr w:type="gramEnd"/>
      <w:r w:rsidR="00667C26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 xml:space="preserve">Программы является: </w:t>
      </w:r>
    </w:p>
    <w:p w:rsidR="00B83636" w:rsidRDefault="00BA60F3" w:rsidP="00B83636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ab/>
      </w:r>
      <w:r w:rsidR="007137F8">
        <w:rPr>
          <w:color w:val="000000"/>
          <w:sz w:val="28"/>
          <w:szCs w:val="28"/>
          <w:shd w:val="clear" w:color="auto" w:fill="FFFFFF"/>
        </w:rPr>
        <w:t>с</w:t>
      </w:r>
      <w:r w:rsidR="00FB3B91">
        <w:rPr>
          <w:color w:val="000000"/>
          <w:sz w:val="28"/>
          <w:szCs w:val="28"/>
          <w:shd w:val="clear" w:color="auto" w:fill="FFFFFF"/>
        </w:rPr>
        <w:t>оздание благоприятных условий для развития туризма на территории Кировского муниципального района</w:t>
      </w:r>
      <w:r w:rsidR="00B83636">
        <w:rPr>
          <w:sz w:val="28"/>
          <w:szCs w:val="28"/>
        </w:rPr>
        <w:t>;</w:t>
      </w:r>
    </w:p>
    <w:p w:rsidR="00B83636" w:rsidRDefault="00B83636" w:rsidP="00B83636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3B91">
        <w:rPr>
          <w:sz w:val="28"/>
          <w:szCs w:val="28"/>
        </w:rPr>
        <w:t>увеличение объемов внутреннего и въездного туризма,</w:t>
      </w:r>
    </w:p>
    <w:p w:rsidR="00BA60F3" w:rsidRDefault="00BA60F3" w:rsidP="00B83636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 </w:t>
      </w:r>
      <w:r w:rsidR="00B83636">
        <w:rPr>
          <w:sz w:val="28"/>
          <w:szCs w:val="28"/>
        </w:rPr>
        <w:tab/>
      </w:r>
      <w:r w:rsidRPr="00316DEB">
        <w:rPr>
          <w:sz w:val="28"/>
          <w:szCs w:val="28"/>
        </w:rPr>
        <w:t xml:space="preserve">что </w:t>
      </w:r>
      <w:r w:rsidR="00FB3B91">
        <w:rPr>
          <w:b/>
          <w:i/>
          <w:sz w:val="28"/>
          <w:szCs w:val="28"/>
        </w:rPr>
        <w:t xml:space="preserve">не относится </w:t>
      </w:r>
      <w:proofErr w:type="gramStart"/>
      <w:r w:rsidR="00FB3B91">
        <w:rPr>
          <w:b/>
          <w:i/>
          <w:sz w:val="28"/>
          <w:szCs w:val="28"/>
        </w:rPr>
        <w:t xml:space="preserve">к </w:t>
      </w:r>
      <w:r w:rsidRPr="00316DEB">
        <w:rPr>
          <w:b/>
          <w:i/>
          <w:sz w:val="28"/>
          <w:szCs w:val="28"/>
        </w:rPr>
        <w:t xml:space="preserve"> </w:t>
      </w:r>
      <w:r w:rsidR="00DA02D3">
        <w:rPr>
          <w:sz w:val="28"/>
          <w:szCs w:val="28"/>
        </w:rPr>
        <w:t>вопросам</w:t>
      </w:r>
      <w:proofErr w:type="gramEnd"/>
      <w:r w:rsidR="00DA02D3">
        <w:rPr>
          <w:sz w:val="28"/>
          <w:szCs w:val="28"/>
        </w:rPr>
        <w:t xml:space="preserve"> местного значения муниципального района,</w:t>
      </w:r>
      <w:r w:rsidRPr="00316DEB">
        <w:rPr>
          <w:sz w:val="28"/>
          <w:szCs w:val="28"/>
        </w:rPr>
        <w:t xml:space="preserve"> установленны</w:t>
      </w:r>
      <w:r w:rsidR="00DA02D3">
        <w:rPr>
          <w:sz w:val="28"/>
          <w:szCs w:val="28"/>
        </w:rPr>
        <w:t>х</w:t>
      </w:r>
      <w:r w:rsidRPr="00316DEB">
        <w:rPr>
          <w:sz w:val="28"/>
          <w:szCs w:val="28"/>
        </w:rPr>
        <w:t xml:space="preserve"> стать</w:t>
      </w:r>
      <w:r w:rsidR="00FB3B91">
        <w:rPr>
          <w:sz w:val="28"/>
          <w:szCs w:val="28"/>
        </w:rPr>
        <w:t>ей</w:t>
      </w:r>
      <w:r w:rsidRPr="00316DEB">
        <w:rPr>
          <w:sz w:val="28"/>
          <w:szCs w:val="28"/>
        </w:rPr>
        <w:t xml:space="preserve"> 15 Закона № 131-ФЗ</w:t>
      </w:r>
      <w:r w:rsidRPr="00316DEB">
        <w:rPr>
          <w:rStyle w:val="a5"/>
          <w:sz w:val="28"/>
          <w:szCs w:val="28"/>
        </w:rPr>
        <w:footnoteReference w:id="2"/>
      </w:r>
      <w:r w:rsidR="00FB3B91">
        <w:rPr>
          <w:sz w:val="28"/>
          <w:szCs w:val="28"/>
        </w:rPr>
        <w:t>.</w:t>
      </w:r>
    </w:p>
    <w:p w:rsidR="00FB3B91" w:rsidRPr="00FB3B91" w:rsidRDefault="0094211F" w:rsidP="00DA02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3B91">
        <w:rPr>
          <w:sz w:val="28"/>
          <w:szCs w:val="28"/>
        </w:rPr>
        <w:t xml:space="preserve">огласно </w:t>
      </w:r>
      <w:r w:rsidR="00FB3B91" w:rsidRPr="00FB3B91">
        <w:rPr>
          <w:sz w:val="28"/>
          <w:szCs w:val="28"/>
        </w:rPr>
        <w:t xml:space="preserve">пункту 8 части 1 статьи 15.1 </w:t>
      </w:r>
      <w:r w:rsidR="00FB3B91" w:rsidRPr="00FB3B91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DA02D3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FB3B91" w:rsidRPr="00FB3B91">
        <w:rPr>
          <w:rFonts w:eastAsiaTheme="minorHAnsi"/>
          <w:bCs/>
          <w:sz w:val="28"/>
          <w:szCs w:val="28"/>
          <w:lang w:eastAsia="en-US"/>
        </w:rPr>
        <w:t xml:space="preserve">№ 131-ФЗ органы местного самоуправления муниципального района </w:t>
      </w:r>
      <w:r w:rsidR="00FB3B91" w:rsidRPr="00DA02D3">
        <w:rPr>
          <w:rFonts w:eastAsiaTheme="minorHAnsi"/>
          <w:b/>
          <w:bCs/>
          <w:i/>
          <w:sz w:val="28"/>
          <w:szCs w:val="28"/>
          <w:lang w:eastAsia="en-US"/>
        </w:rPr>
        <w:t>имеют право</w:t>
      </w:r>
      <w:r w:rsidR="00FB3B91" w:rsidRPr="00FB3B9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FB3B91" w:rsidRPr="00FB3B91">
        <w:rPr>
          <w:rFonts w:eastAsiaTheme="minorHAnsi"/>
          <w:bCs/>
          <w:sz w:val="28"/>
          <w:szCs w:val="28"/>
          <w:lang w:eastAsia="en-US"/>
        </w:rPr>
        <w:t>на  создание</w:t>
      </w:r>
      <w:proofErr w:type="gramEnd"/>
      <w:r w:rsidR="00FB3B91" w:rsidRPr="00FB3B91">
        <w:rPr>
          <w:rFonts w:eastAsiaTheme="minorHAnsi"/>
          <w:bCs/>
          <w:sz w:val="28"/>
          <w:szCs w:val="28"/>
          <w:lang w:eastAsia="en-US"/>
        </w:rPr>
        <w:t xml:space="preserve"> условий для развития туризма.</w:t>
      </w:r>
    </w:p>
    <w:p w:rsidR="00DA02D3" w:rsidRDefault="00B83636" w:rsidP="00DA02D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Также стоит отметить, что а</w:t>
      </w:r>
      <w:r w:rsidR="00012340">
        <w:rPr>
          <w:sz w:val="28"/>
          <w:szCs w:val="28"/>
        </w:rPr>
        <w:t xml:space="preserve">бзацем 7 </w:t>
      </w:r>
      <w:r w:rsidR="00DA02D3">
        <w:rPr>
          <w:sz w:val="28"/>
          <w:szCs w:val="28"/>
        </w:rPr>
        <w:t>стать</w:t>
      </w:r>
      <w:r w:rsidR="00012340">
        <w:rPr>
          <w:sz w:val="28"/>
          <w:szCs w:val="28"/>
        </w:rPr>
        <w:t>и</w:t>
      </w:r>
      <w:r w:rsidR="00DA02D3">
        <w:rPr>
          <w:sz w:val="28"/>
          <w:szCs w:val="28"/>
        </w:rPr>
        <w:t xml:space="preserve"> 3.3 Закона № 132-ФЗ</w:t>
      </w:r>
      <w:r w:rsidR="00AF2134">
        <w:rPr>
          <w:rStyle w:val="a5"/>
          <w:sz w:val="28"/>
          <w:szCs w:val="28"/>
        </w:rPr>
        <w:footnoteReference w:id="3"/>
      </w:r>
      <w:r w:rsidR="00DA0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определено, что </w:t>
      </w:r>
      <w:r w:rsidR="00DA02D3" w:rsidRPr="00DA02D3">
        <w:rPr>
          <w:b/>
          <w:i/>
          <w:sz w:val="28"/>
          <w:szCs w:val="28"/>
        </w:rPr>
        <w:t>к</w:t>
      </w:r>
      <w:r w:rsidR="00DA02D3" w:rsidRPr="00DA02D3">
        <w:rPr>
          <w:rFonts w:eastAsiaTheme="minorHAnsi"/>
          <w:b/>
          <w:i/>
          <w:sz w:val="28"/>
          <w:szCs w:val="28"/>
          <w:lang w:eastAsia="en-US"/>
        </w:rPr>
        <w:t xml:space="preserve"> правам</w:t>
      </w:r>
      <w:r w:rsidR="00DA02D3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по созданию благоприятны</w:t>
      </w:r>
      <w:r w:rsidR="00215142">
        <w:rPr>
          <w:rFonts w:eastAsiaTheme="minorHAnsi"/>
          <w:sz w:val="28"/>
          <w:szCs w:val="28"/>
          <w:lang w:eastAsia="en-US"/>
        </w:rPr>
        <w:t xml:space="preserve">х условий для развития туризма </w:t>
      </w:r>
      <w:r w:rsidR="00DA02D3">
        <w:rPr>
          <w:rFonts w:eastAsiaTheme="minorHAnsi"/>
          <w:sz w:val="28"/>
          <w:szCs w:val="28"/>
          <w:lang w:eastAsia="en-US"/>
        </w:rPr>
        <w:t>относ</w:t>
      </w:r>
      <w:r w:rsidR="00012340">
        <w:rPr>
          <w:rFonts w:eastAsiaTheme="minorHAnsi"/>
          <w:sz w:val="28"/>
          <w:szCs w:val="28"/>
          <w:lang w:eastAsia="en-US"/>
        </w:rPr>
        <w:t>и</w:t>
      </w:r>
      <w:r w:rsidR="00DA02D3">
        <w:rPr>
          <w:rFonts w:eastAsiaTheme="minorHAnsi"/>
          <w:sz w:val="28"/>
          <w:szCs w:val="28"/>
          <w:lang w:eastAsia="en-US"/>
        </w:rPr>
        <w:t>тся</w:t>
      </w:r>
      <w:r w:rsidR="00012340">
        <w:rPr>
          <w:rFonts w:eastAsiaTheme="minorHAnsi"/>
          <w:sz w:val="28"/>
          <w:szCs w:val="28"/>
          <w:lang w:eastAsia="en-US"/>
        </w:rPr>
        <w:t xml:space="preserve"> </w:t>
      </w:r>
      <w:r w:rsidR="00DA02D3">
        <w:rPr>
          <w:rFonts w:eastAsiaTheme="minorHAnsi"/>
          <w:sz w:val="28"/>
          <w:szCs w:val="28"/>
          <w:lang w:eastAsia="en-US"/>
        </w:rPr>
        <w:t>разработка, утверждение (одобрение) и реализация муниципальных программ развития туризма.</w:t>
      </w:r>
    </w:p>
    <w:p w:rsidR="00012340" w:rsidRPr="00012340" w:rsidRDefault="00012340" w:rsidP="00BA60F3">
      <w:pPr>
        <w:spacing w:line="276" w:lineRule="auto"/>
        <w:ind w:firstLine="708"/>
        <w:jc w:val="both"/>
        <w:rPr>
          <w:sz w:val="16"/>
          <w:szCs w:val="16"/>
        </w:rPr>
      </w:pPr>
    </w:p>
    <w:p w:rsidR="00BA60F3" w:rsidRPr="00316DEB" w:rsidRDefault="0094211F" w:rsidP="00BA60F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="00BA60F3" w:rsidRPr="00316DE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proofErr w:type="gramEnd"/>
      <w:r w:rsidR="00BA60F3" w:rsidRPr="00316DEB">
        <w:rPr>
          <w:sz w:val="28"/>
          <w:szCs w:val="28"/>
        </w:rPr>
        <w:t xml:space="preserve"> 1.4 Порядка разработки муниципальных программ, </w:t>
      </w:r>
      <w:r w:rsidR="00BA60F3" w:rsidRPr="0094211F">
        <w:rPr>
          <w:b/>
          <w:i/>
          <w:sz w:val="28"/>
          <w:szCs w:val="28"/>
        </w:rPr>
        <w:t>задачей</w:t>
      </w:r>
      <w:r w:rsidR="00BA60F3" w:rsidRPr="00316DEB">
        <w:rPr>
          <w:sz w:val="28"/>
          <w:szCs w:val="28"/>
        </w:rPr>
        <w:t xml:space="preserve"> муниципальной программы является </w:t>
      </w:r>
      <w:r w:rsidR="00BA60F3" w:rsidRPr="00215142">
        <w:rPr>
          <w:b/>
          <w:i/>
          <w:sz w:val="28"/>
          <w:szCs w:val="28"/>
        </w:rPr>
        <w:t>выполнение</w:t>
      </w:r>
      <w:r w:rsidR="00BA60F3" w:rsidRPr="00316DEB">
        <w:rPr>
          <w:sz w:val="28"/>
          <w:szCs w:val="28"/>
        </w:rPr>
        <w:t xml:space="preserve"> совокупности взаимоувязанных </w:t>
      </w:r>
      <w:r w:rsidR="00BA60F3" w:rsidRPr="00215142">
        <w:rPr>
          <w:b/>
          <w:i/>
          <w:sz w:val="28"/>
          <w:szCs w:val="28"/>
        </w:rPr>
        <w:t>мероприятий</w:t>
      </w:r>
      <w:r w:rsidR="00BA60F3">
        <w:rPr>
          <w:sz w:val="28"/>
          <w:szCs w:val="28"/>
        </w:rPr>
        <w:t>,</w:t>
      </w:r>
      <w:r w:rsidR="00BA60F3" w:rsidRPr="00316DEB">
        <w:rPr>
          <w:sz w:val="28"/>
          <w:szCs w:val="28"/>
        </w:rPr>
        <w:t xml:space="preserve"> направленных на достижение цели реализации муниципальной программы.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b/>
          <w:i/>
          <w:sz w:val="28"/>
          <w:szCs w:val="28"/>
        </w:rPr>
        <w:t>Задачи</w:t>
      </w:r>
      <w:r w:rsidRPr="00316DEB">
        <w:rPr>
          <w:sz w:val="28"/>
          <w:szCs w:val="28"/>
        </w:rPr>
        <w:t xml:space="preserve">, предложенные проектом Программы, заключаются в следующем: </w:t>
      </w:r>
    </w:p>
    <w:p w:rsidR="00012340" w:rsidRPr="00012340" w:rsidRDefault="00012340" w:rsidP="00012340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развития </w:t>
      </w:r>
      <w:r w:rsidRPr="00012340">
        <w:rPr>
          <w:rFonts w:ascii="Times New Roman" w:eastAsia="Times New Roman" w:hAnsi="Times New Roman" w:cs="Times New Roman"/>
          <w:b/>
          <w:i/>
          <w:sz w:val="28"/>
          <w:szCs w:val="28"/>
        </w:rPr>
        <w:t>оздоровительного, культурно-исторического и спортивного туризма;</w:t>
      </w:r>
    </w:p>
    <w:p w:rsidR="00012340" w:rsidRDefault="00012340" w:rsidP="00012340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</w:t>
      </w:r>
      <w:r w:rsidRPr="007137F8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повышения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туристических услуг;</w:t>
      </w:r>
    </w:p>
    <w:p w:rsidR="00012340" w:rsidRDefault="00012340" w:rsidP="00012340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142">
        <w:rPr>
          <w:rFonts w:ascii="Times New Roman" w:eastAsia="Times New Roman" w:hAnsi="Times New Roman" w:cs="Times New Roman"/>
          <w:b/>
          <w:i/>
          <w:sz w:val="28"/>
          <w:szCs w:val="28"/>
        </w:rPr>
        <w:t>благоустройство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территорий, прилегающих к местам туристического показа.</w:t>
      </w:r>
    </w:p>
    <w:p w:rsidR="00BA60F3" w:rsidRPr="00316DEB" w:rsidRDefault="00BA60F3" w:rsidP="00BA60F3">
      <w:pPr>
        <w:spacing w:line="276" w:lineRule="auto"/>
        <w:jc w:val="both"/>
        <w:rPr>
          <w:sz w:val="16"/>
          <w:szCs w:val="16"/>
        </w:rPr>
      </w:pPr>
      <w:r w:rsidRPr="00316DEB">
        <w:rPr>
          <w:sz w:val="28"/>
          <w:szCs w:val="28"/>
        </w:rPr>
        <w:tab/>
      </w:r>
    </w:p>
    <w:p w:rsidR="00BA60F3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Для оценки достижения целей и решения задач в проекте Программы в качестве основных </w:t>
      </w:r>
      <w:r w:rsidRPr="00316DEB">
        <w:rPr>
          <w:b/>
          <w:i/>
          <w:sz w:val="28"/>
          <w:szCs w:val="28"/>
        </w:rPr>
        <w:t>целевых показателей</w:t>
      </w:r>
      <w:r w:rsidRPr="00316DEB">
        <w:rPr>
          <w:sz w:val="28"/>
          <w:szCs w:val="28"/>
        </w:rPr>
        <w:t xml:space="preserve"> используются:</w:t>
      </w:r>
    </w:p>
    <w:p w:rsidR="00012340" w:rsidRPr="006B6115" w:rsidRDefault="00012340" w:rsidP="00012340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B6115">
        <w:rPr>
          <w:rFonts w:ascii="Times New Roman" w:eastAsia="Times New Roman" w:hAnsi="Times New Roman" w:cs="Times New Roman"/>
          <w:sz w:val="28"/>
          <w:szCs w:val="28"/>
        </w:rPr>
        <w:t>исленност</w:t>
      </w:r>
      <w:r w:rsidR="002F4A7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B6115">
        <w:rPr>
          <w:rFonts w:ascii="Times New Roman" w:eastAsia="Times New Roman" w:hAnsi="Times New Roman" w:cs="Times New Roman"/>
          <w:sz w:val="28"/>
          <w:szCs w:val="28"/>
        </w:rPr>
        <w:t xml:space="preserve"> граждан, размещенных в коллективных средствах размещения</w:t>
      </w:r>
      <w:r w:rsidRPr="00713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2340" w:rsidRPr="006B6115" w:rsidRDefault="007137F8" w:rsidP="00012340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012340" w:rsidRPr="006B6115">
        <w:rPr>
          <w:rFonts w:ascii="Times New Roman" w:hAnsi="Times New Roman" w:cs="Times New Roman"/>
          <w:sz w:val="28"/>
          <w:szCs w:val="28"/>
        </w:rPr>
        <w:t xml:space="preserve"> благоустроенных территорий, прилегающих к местам туристического показа</w:t>
      </w:r>
      <w:r w:rsidR="00012340" w:rsidRPr="007137F8">
        <w:rPr>
          <w:rFonts w:ascii="Times New Roman" w:hAnsi="Times New Roman" w:cs="Times New Roman"/>
          <w:sz w:val="28"/>
          <w:szCs w:val="28"/>
        </w:rPr>
        <w:t>;</w:t>
      </w:r>
    </w:p>
    <w:p w:rsidR="00012340" w:rsidRPr="006B6115" w:rsidRDefault="00012340" w:rsidP="00012340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6B6115">
        <w:rPr>
          <w:rFonts w:ascii="Times New Roman" w:hAnsi="Times New Roman" w:cs="Times New Roman"/>
          <w:sz w:val="28"/>
          <w:szCs w:val="28"/>
        </w:rPr>
        <w:t>оличество мероприятий туристической направленности.</w:t>
      </w:r>
    </w:p>
    <w:p w:rsidR="00AF2134" w:rsidRPr="006F7EEA" w:rsidRDefault="00AF2134" w:rsidP="00804DAA">
      <w:pPr>
        <w:spacing w:line="276" w:lineRule="auto"/>
        <w:ind w:firstLine="709"/>
        <w:jc w:val="both"/>
        <w:rPr>
          <w:sz w:val="28"/>
          <w:szCs w:val="28"/>
        </w:rPr>
      </w:pPr>
      <w:r w:rsidRPr="00AF2134">
        <w:rPr>
          <w:sz w:val="28"/>
          <w:szCs w:val="28"/>
        </w:rPr>
        <w:t xml:space="preserve">Анализ соответствия целей и задач муниципальной </w:t>
      </w:r>
      <w:proofErr w:type="gramStart"/>
      <w:r w:rsidRPr="00AF2134">
        <w:rPr>
          <w:sz w:val="28"/>
          <w:szCs w:val="28"/>
        </w:rPr>
        <w:t>программы</w:t>
      </w:r>
      <w:r w:rsidRPr="00316DE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показал</w:t>
      </w:r>
      <w:proofErr w:type="gramEnd"/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что </w:t>
      </w:r>
      <w:r w:rsidR="00804DAA">
        <w:rPr>
          <w:sz w:val="28"/>
          <w:szCs w:val="28"/>
        </w:rPr>
        <w:t>п</w:t>
      </w:r>
      <w:r w:rsidRPr="006F7EEA">
        <w:rPr>
          <w:sz w:val="28"/>
          <w:szCs w:val="28"/>
        </w:rPr>
        <w:t xml:space="preserve">роектом Программы </w:t>
      </w:r>
      <w:r w:rsidRPr="006F7EEA">
        <w:rPr>
          <w:b/>
          <w:i/>
          <w:sz w:val="28"/>
          <w:szCs w:val="28"/>
        </w:rPr>
        <w:t>не обеспечена</w:t>
      </w:r>
      <w:r w:rsidRPr="006F7EEA">
        <w:rPr>
          <w:sz w:val="28"/>
          <w:szCs w:val="28"/>
        </w:rPr>
        <w:t xml:space="preserve"> сопоставимость целей и задач, а также их </w:t>
      </w:r>
      <w:r w:rsidRPr="00AF2134">
        <w:rPr>
          <w:b/>
          <w:i/>
          <w:sz w:val="28"/>
          <w:szCs w:val="28"/>
        </w:rPr>
        <w:t>взаимная увязка</w:t>
      </w:r>
      <w:r w:rsidRPr="006F7EEA">
        <w:rPr>
          <w:sz w:val="28"/>
          <w:szCs w:val="28"/>
        </w:rPr>
        <w:t xml:space="preserve"> с целевыми показателями.</w:t>
      </w:r>
    </w:p>
    <w:p w:rsidR="007137F8" w:rsidRDefault="00AF2134" w:rsidP="00AF2134">
      <w:pPr>
        <w:spacing w:line="276" w:lineRule="auto"/>
        <w:ind w:firstLine="708"/>
        <w:jc w:val="both"/>
        <w:rPr>
          <w:sz w:val="28"/>
          <w:szCs w:val="28"/>
        </w:rPr>
      </w:pPr>
      <w:r w:rsidRPr="00AF2134">
        <w:rPr>
          <w:sz w:val="28"/>
          <w:szCs w:val="28"/>
        </w:rPr>
        <w:t>Кроме того, в</w:t>
      </w:r>
      <w:r w:rsidR="00215142">
        <w:rPr>
          <w:sz w:val="28"/>
          <w:szCs w:val="28"/>
        </w:rPr>
        <w:t xml:space="preserve"> нарушение пункта 3.2.2.3 Порядка разработки муниципальных программ, </w:t>
      </w:r>
      <w:r w:rsidR="002F4A75" w:rsidRPr="00804DAA">
        <w:rPr>
          <w:b/>
          <w:i/>
          <w:sz w:val="28"/>
          <w:szCs w:val="28"/>
        </w:rPr>
        <w:t>целевые показатели</w:t>
      </w:r>
      <w:r w:rsidR="002F4A75" w:rsidRPr="00B83636">
        <w:rPr>
          <w:sz w:val="28"/>
          <w:szCs w:val="28"/>
        </w:rPr>
        <w:t xml:space="preserve"> </w:t>
      </w:r>
      <w:proofErr w:type="gramStart"/>
      <w:r w:rsidR="002F4A75" w:rsidRPr="00B83636">
        <w:rPr>
          <w:sz w:val="28"/>
          <w:szCs w:val="28"/>
        </w:rPr>
        <w:t>для  развития</w:t>
      </w:r>
      <w:proofErr w:type="gramEnd"/>
      <w:r w:rsidR="002F4A75" w:rsidRPr="00B83636">
        <w:rPr>
          <w:sz w:val="28"/>
          <w:szCs w:val="28"/>
        </w:rPr>
        <w:t xml:space="preserve"> оздоровительного, культурно-исторического и спортивного туризма</w:t>
      </w:r>
      <w:r w:rsidR="007137F8" w:rsidRPr="00B83636">
        <w:rPr>
          <w:sz w:val="28"/>
          <w:szCs w:val="28"/>
        </w:rPr>
        <w:t xml:space="preserve">, </w:t>
      </w:r>
      <w:r w:rsidR="00804DAA">
        <w:rPr>
          <w:sz w:val="28"/>
          <w:szCs w:val="28"/>
        </w:rPr>
        <w:t>увеличения объем внутреннего и въездного туризма,</w:t>
      </w:r>
      <w:r w:rsidR="00804DAA" w:rsidRPr="00B83636">
        <w:rPr>
          <w:sz w:val="28"/>
          <w:szCs w:val="28"/>
        </w:rPr>
        <w:t xml:space="preserve"> </w:t>
      </w:r>
      <w:r w:rsidR="007137F8" w:rsidRPr="00B83636">
        <w:rPr>
          <w:sz w:val="28"/>
          <w:szCs w:val="28"/>
        </w:rPr>
        <w:t xml:space="preserve">а также повышения качества предоставления туристических услуг </w:t>
      </w:r>
      <w:r w:rsidR="002F4A75" w:rsidRPr="00B83636">
        <w:rPr>
          <w:sz w:val="28"/>
          <w:szCs w:val="28"/>
        </w:rPr>
        <w:t xml:space="preserve">проектом Программы </w:t>
      </w:r>
      <w:r w:rsidR="002F4A75">
        <w:rPr>
          <w:sz w:val="28"/>
          <w:szCs w:val="28"/>
        </w:rPr>
        <w:t xml:space="preserve"> </w:t>
      </w:r>
      <w:r w:rsidR="002F4A75" w:rsidRPr="002F4A75">
        <w:rPr>
          <w:b/>
          <w:i/>
          <w:sz w:val="28"/>
          <w:szCs w:val="28"/>
        </w:rPr>
        <w:t>не предусмотрены</w:t>
      </w:r>
      <w:r w:rsidR="002F4A75">
        <w:rPr>
          <w:sz w:val="28"/>
          <w:szCs w:val="28"/>
        </w:rPr>
        <w:t xml:space="preserve">. </w:t>
      </w:r>
    </w:p>
    <w:p w:rsidR="00012340" w:rsidRPr="007137F8" w:rsidRDefault="00012340" w:rsidP="00BA60F3">
      <w:pPr>
        <w:spacing w:line="276" w:lineRule="auto"/>
        <w:ind w:firstLine="708"/>
        <w:jc w:val="both"/>
        <w:rPr>
          <w:sz w:val="16"/>
          <w:szCs w:val="16"/>
        </w:rPr>
      </w:pPr>
    </w:p>
    <w:p w:rsidR="00BA60F3" w:rsidRPr="00AF2134" w:rsidRDefault="00BA60F3" w:rsidP="00AF2134">
      <w:pPr>
        <w:pStyle w:val="a6"/>
        <w:numPr>
          <w:ilvl w:val="0"/>
          <w:numId w:val="1"/>
        </w:numPr>
        <w:jc w:val="both"/>
        <w:rPr>
          <w:szCs w:val="28"/>
          <w:u w:val="single"/>
        </w:rPr>
      </w:pPr>
      <w:r w:rsidRPr="00AF2134">
        <w:rPr>
          <w:szCs w:val="28"/>
          <w:u w:val="single"/>
        </w:rPr>
        <w:t>Анализ структуры муниципальной программы</w:t>
      </w:r>
    </w:p>
    <w:p w:rsidR="00BA60F3" w:rsidRPr="00316DEB" w:rsidRDefault="00BA60F3" w:rsidP="00BA60F3">
      <w:pPr>
        <w:ind w:left="1068"/>
        <w:jc w:val="both"/>
        <w:rPr>
          <w:sz w:val="16"/>
          <w:szCs w:val="16"/>
          <w:u w:val="single"/>
        </w:rPr>
      </w:pPr>
    </w:p>
    <w:p w:rsidR="00BA60F3" w:rsidRPr="00316DEB" w:rsidRDefault="00BA60F3" w:rsidP="002F4A75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 Основными </w:t>
      </w:r>
      <w:r w:rsidRPr="00316DEB">
        <w:rPr>
          <w:b/>
          <w:i/>
          <w:sz w:val="28"/>
          <w:szCs w:val="28"/>
        </w:rPr>
        <w:t>мероприятиями</w:t>
      </w:r>
      <w:r w:rsidRPr="00316DEB">
        <w:rPr>
          <w:sz w:val="28"/>
          <w:szCs w:val="28"/>
        </w:rPr>
        <w:t>, предусмотренными проект</w:t>
      </w:r>
      <w:r w:rsidR="00667C26">
        <w:rPr>
          <w:sz w:val="28"/>
          <w:szCs w:val="28"/>
        </w:rPr>
        <w:t>ом</w:t>
      </w:r>
      <w:r w:rsidRPr="00316DEB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</w:t>
      </w:r>
      <w:r w:rsidRPr="00316DEB">
        <w:rPr>
          <w:sz w:val="28"/>
          <w:szCs w:val="28"/>
        </w:rPr>
        <w:t xml:space="preserve"> указаны:</w:t>
      </w:r>
    </w:p>
    <w:p w:rsidR="002F4A75" w:rsidRPr="00E42EE0" w:rsidRDefault="002F4A75" w:rsidP="002F4A75">
      <w:pPr>
        <w:pStyle w:val="ConsPlusNormal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42E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бустройство мест туристического показа;</w:t>
      </w:r>
    </w:p>
    <w:p w:rsidR="002F4A75" w:rsidRPr="00E42EE0" w:rsidRDefault="002F4A75" w:rsidP="002F4A75">
      <w:pPr>
        <w:pStyle w:val="ConsPlusNormal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42E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роведение мероприятий туристической направленности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F4A75" w:rsidRPr="007137F8" w:rsidRDefault="002F4A75" w:rsidP="002F4A75">
      <w:pPr>
        <w:spacing w:line="276" w:lineRule="auto"/>
        <w:jc w:val="both"/>
        <w:rPr>
          <w:sz w:val="16"/>
          <w:szCs w:val="16"/>
        </w:rPr>
      </w:pPr>
    </w:p>
    <w:p w:rsidR="00BA60F3" w:rsidRDefault="00BA60F3" w:rsidP="002F4A75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Согласно представленному проекту Программы </w:t>
      </w:r>
      <w:r w:rsidRPr="00532F7D">
        <w:rPr>
          <w:sz w:val="28"/>
          <w:szCs w:val="28"/>
        </w:rPr>
        <w:t xml:space="preserve">ответственным </w:t>
      </w:r>
      <w:r w:rsidRPr="002F4A75">
        <w:rPr>
          <w:b/>
          <w:i/>
          <w:sz w:val="28"/>
          <w:szCs w:val="28"/>
        </w:rPr>
        <w:t>исполнителем</w:t>
      </w:r>
      <w:r w:rsidRPr="00316DEB">
        <w:rPr>
          <w:sz w:val="28"/>
          <w:szCs w:val="28"/>
        </w:rPr>
        <w:t xml:space="preserve"> является отдел </w:t>
      </w:r>
      <w:r w:rsidR="002F4A75">
        <w:rPr>
          <w:color w:val="000000"/>
          <w:sz w:val="28"/>
          <w:szCs w:val="28"/>
        </w:rPr>
        <w:t xml:space="preserve">экономики, торговли и предпринимательства </w:t>
      </w:r>
      <w:r w:rsidRPr="00316DEB">
        <w:rPr>
          <w:sz w:val="28"/>
          <w:szCs w:val="28"/>
        </w:rPr>
        <w:t xml:space="preserve">администрации Кировского муниципального района. </w:t>
      </w:r>
    </w:p>
    <w:p w:rsidR="002F4A75" w:rsidRDefault="002F4A75" w:rsidP="002F4A75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A75">
        <w:rPr>
          <w:rFonts w:ascii="Times New Roman" w:hAnsi="Times New Roman" w:cs="Times New Roman"/>
          <w:sz w:val="28"/>
          <w:szCs w:val="28"/>
        </w:rPr>
        <w:t>Соисполнители 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собственности, архитектуры и правовой экспертизы администрации Кировского муниципального района;</w:t>
      </w:r>
    </w:p>
    <w:p w:rsidR="002F4A75" w:rsidRDefault="002F4A75" w:rsidP="002F4A75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МБУ «Культурно-досуговый центр Кировского муниципального района».</w:t>
      </w:r>
    </w:p>
    <w:p w:rsidR="00BA60F3" w:rsidRPr="00804DAA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</w:p>
    <w:p w:rsidR="00BA60F3" w:rsidRPr="00316DEB" w:rsidRDefault="00BA60F3" w:rsidP="00BA60F3">
      <w:pPr>
        <w:ind w:firstLine="708"/>
        <w:jc w:val="both"/>
        <w:rPr>
          <w:b/>
          <w:i/>
          <w:sz w:val="28"/>
          <w:szCs w:val="28"/>
        </w:rPr>
      </w:pPr>
      <w:r w:rsidRPr="00316DEB">
        <w:rPr>
          <w:sz w:val="28"/>
          <w:szCs w:val="28"/>
        </w:rPr>
        <w:t xml:space="preserve">Срок реализации программы составляет 3 года </w:t>
      </w:r>
      <w:r>
        <w:rPr>
          <w:sz w:val="28"/>
          <w:szCs w:val="28"/>
        </w:rPr>
        <w:t>(</w:t>
      </w:r>
      <w:r w:rsidRPr="00316DEB">
        <w:rPr>
          <w:sz w:val="28"/>
          <w:szCs w:val="28"/>
        </w:rPr>
        <w:t xml:space="preserve">2024 </w:t>
      </w:r>
      <w:r>
        <w:rPr>
          <w:sz w:val="28"/>
          <w:szCs w:val="28"/>
        </w:rPr>
        <w:t>-</w:t>
      </w:r>
      <w:r w:rsidRPr="00316DEB">
        <w:rPr>
          <w:sz w:val="28"/>
          <w:szCs w:val="28"/>
        </w:rPr>
        <w:t xml:space="preserve"> 2026 годы). </w:t>
      </w:r>
    </w:p>
    <w:p w:rsidR="00BA60F3" w:rsidRPr="00667C26" w:rsidRDefault="00BA60F3" w:rsidP="00BA60F3">
      <w:pPr>
        <w:spacing w:line="276" w:lineRule="auto"/>
        <w:ind w:firstLine="708"/>
        <w:jc w:val="both"/>
        <w:rPr>
          <w:sz w:val="16"/>
          <w:szCs w:val="16"/>
        </w:rPr>
      </w:pP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Ожидаемый </w:t>
      </w:r>
      <w:r w:rsidRPr="00316DEB">
        <w:rPr>
          <w:b/>
          <w:i/>
          <w:sz w:val="28"/>
          <w:szCs w:val="28"/>
        </w:rPr>
        <w:t>конечный результат</w:t>
      </w:r>
      <w:r w:rsidRPr="00316DEB">
        <w:rPr>
          <w:sz w:val="28"/>
          <w:szCs w:val="28"/>
        </w:rPr>
        <w:t>, определенный проект</w:t>
      </w:r>
      <w:r w:rsidR="00667C26">
        <w:rPr>
          <w:sz w:val="28"/>
          <w:szCs w:val="28"/>
        </w:rPr>
        <w:t>ом</w:t>
      </w:r>
      <w:r w:rsidRPr="00316DEB">
        <w:rPr>
          <w:sz w:val="28"/>
          <w:szCs w:val="28"/>
        </w:rPr>
        <w:t xml:space="preserve"> Программы, заключается в следующем:</w:t>
      </w:r>
    </w:p>
    <w:p w:rsidR="002F4A75" w:rsidRPr="00CF0AC1" w:rsidRDefault="00CF0AC1" w:rsidP="00CF0A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F4A75" w:rsidRPr="00CF0AC1">
        <w:rPr>
          <w:sz w:val="28"/>
          <w:szCs w:val="28"/>
        </w:rPr>
        <w:t xml:space="preserve">жегодное увеличение численности граждан, размещенных в коллективных средствах </w:t>
      </w:r>
      <w:proofErr w:type="gramStart"/>
      <w:r w:rsidR="002F4A75" w:rsidRPr="00CF0AC1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, </w:t>
      </w:r>
      <w:r w:rsidR="002F4A75" w:rsidRPr="00CF0AC1">
        <w:rPr>
          <w:sz w:val="28"/>
          <w:szCs w:val="28"/>
        </w:rPr>
        <w:t xml:space="preserve"> на</w:t>
      </w:r>
      <w:proofErr w:type="gramEnd"/>
      <w:r w:rsidR="002F4A75" w:rsidRPr="00CF0AC1">
        <w:rPr>
          <w:sz w:val="28"/>
          <w:szCs w:val="28"/>
        </w:rPr>
        <w:t xml:space="preserve"> 1,5</w:t>
      </w:r>
      <w:r>
        <w:rPr>
          <w:sz w:val="28"/>
          <w:szCs w:val="28"/>
        </w:rPr>
        <w:t xml:space="preserve"> процентных пункта (к </w:t>
      </w:r>
      <w:r w:rsidR="002F4A75" w:rsidRPr="00CF0AC1">
        <w:rPr>
          <w:sz w:val="28"/>
          <w:szCs w:val="28"/>
        </w:rPr>
        <w:t xml:space="preserve"> 2027 году  </w:t>
      </w:r>
      <w:r>
        <w:rPr>
          <w:sz w:val="28"/>
          <w:szCs w:val="28"/>
        </w:rPr>
        <w:t>до</w:t>
      </w:r>
      <w:r w:rsidR="002F4A75" w:rsidRPr="00CF0AC1">
        <w:rPr>
          <w:sz w:val="28"/>
          <w:szCs w:val="28"/>
        </w:rPr>
        <w:t xml:space="preserve"> 43234 человек</w:t>
      </w:r>
      <w:r>
        <w:rPr>
          <w:sz w:val="28"/>
          <w:szCs w:val="28"/>
        </w:rPr>
        <w:t>)</w:t>
      </w:r>
      <w:r w:rsidR="002F4A75" w:rsidRPr="00CF0AC1">
        <w:rPr>
          <w:sz w:val="28"/>
          <w:szCs w:val="28"/>
        </w:rPr>
        <w:t>;</w:t>
      </w:r>
    </w:p>
    <w:p w:rsidR="002F4A75" w:rsidRPr="007C451D" w:rsidRDefault="00CF0AC1" w:rsidP="00CF0AC1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2594502"/>
      <w:r w:rsidRPr="00CF0AC1">
        <w:rPr>
          <w:rFonts w:ascii="Times New Roman" w:hAnsi="Times New Roman" w:cs="Times New Roman"/>
          <w:sz w:val="28"/>
          <w:szCs w:val="28"/>
        </w:rPr>
        <w:t>ежегодное увеличение</w:t>
      </w:r>
      <w:r w:rsidRPr="00CF0AC1">
        <w:rPr>
          <w:sz w:val="28"/>
          <w:szCs w:val="28"/>
        </w:rPr>
        <w:t xml:space="preserve"> 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>благоустроенных территорий, прилегающих к местам туристического показа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(к 2027 году до 3 территорий)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A75" w:rsidRDefault="00215142" w:rsidP="007137F8">
      <w:pPr>
        <w:pStyle w:val="ConsPlusNormal"/>
        <w:spacing w:line="276" w:lineRule="auto"/>
        <w:ind w:left="31"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ежегодное </w:t>
      </w:r>
      <w:r w:rsidR="007137F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7137F8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7137F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 xml:space="preserve"> туристической </w:t>
      </w:r>
      <w:r w:rsidR="007137F8">
        <w:rPr>
          <w:rFonts w:ascii="Times New Roman" w:eastAsia="Times New Roman" w:hAnsi="Times New Roman" w:cs="Times New Roman"/>
          <w:sz w:val="28"/>
          <w:szCs w:val="28"/>
        </w:rPr>
        <w:t>нап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 xml:space="preserve">равленности </w:t>
      </w:r>
      <w:r w:rsidR="007137F8">
        <w:rPr>
          <w:rFonts w:ascii="Times New Roman" w:eastAsia="Times New Roman" w:hAnsi="Times New Roman" w:cs="Times New Roman"/>
          <w:sz w:val="28"/>
          <w:szCs w:val="28"/>
        </w:rPr>
        <w:t>(по одному мероприятию</w:t>
      </w:r>
      <w:r w:rsidRPr="00215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2025-2026 году</w:t>
      </w:r>
      <w:r w:rsidR="007137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4A75" w:rsidRPr="007C45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0F3" w:rsidRPr="00D03955" w:rsidRDefault="00BA60F3" w:rsidP="00D03955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3955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Анализ ресурсного обеспечения муниципальной программы</w:t>
      </w:r>
    </w:p>
    <w:p w:rsidR="00BA60F3" w:rsidRPr="00316DEB" w:rsidRDefault="00BA60F3" w:rsidP="00BA60F3">
      <w:pPr>
        <w:ind w:left="708"/>
        <w:jc w:val="both"/>
        <w:rPr>
          <w:sz w:val="16"/>
          <w:szCs w:val="16"/>
          <w:u w:val="single"/>
        </w:rPr>
      </w:pP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Финансирование </w:t>
      </w:r>
      <w:r w:rsidR="00667C26">
        <w:rPr>
          <w:sz w:val="28"/>
          <w:szCs w:val="28"/>
        </w:rPr>
        <w:t>проекта П</w:t>
      </w:r>
      <w:r w:rsidRPr="00316DEB">
        <w:rPr>
          <w:sz w:val="28"/>
          <w:szCs w:val="28"/>
        </w:rPr>
        <w:t xml:space="preserve">рограммы предусмотрено в общем объеме </w:t>
      </w:r>
      <w:r w:rsidR="00935AA2">
        <w:rPr>
          <w:b/>
          <w:i/>
          <w:sz w:val="28"/>
          <w:szCs w:val="28"/>
        </w:rPr>
        <w:t>5 150, 5</w:t>
      </w:r>
      <w:r w:rsidRPr="00316DEB">
        <w:rPr>
          <w:b/>
          <w:i/>
          <w:sz w:val="28"/>
          <w:szCs w:val="28"/>
        </w:rPr>
        <w:t xml:space="preserve"> тыс. рублей</w:t>
      </w:r>
      <w:r w:rsidRPr="00316DEB">
        <w:rPr>
          <w:sz w:val="28"/>
          <w:szCs w:val="28"/>
        </w:rPr>
        <w:t xml:space="preserve">, в том числе по периодам действия: 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2024 год – </w:t>
      </w:r>
      <w:r w:rsidR="00935AA2">
        <w:rPr>
          <w:sz w:val="28"/>
          <w:szCs w:val="28"/>
        </w:rPr>
        <w:t>5 050,5</w:t>
      </w:r>
      <w:r w:rsidRPr="00316DEB">
        <w:rPr>
          <w:sz w:val="28"/>
          <w:szCs w:val="28"/>
        </w:rPr>
        <w:t xml:space="preserve"> тыс. рублей;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2025 год –</w:t>
      </w:r>
      <w:r w:rsidR="00935AA2">
        <w:rPr>
          <w:sz w:val="28"/>
          <w:szCs w:val="28"/>
        </w:rPr>
        <w:t xml:space="preserve"> 50,0</w:t>
      </w:r>
      <w:r w:rsidRPr="00316DEB">
        <w:rPr>
          <w:sz w:val="28"/>
          <w:szCs w:val="28"/>
        </w:rPr>
        <w:t xml:space="preserve"> тыс. рублей;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2026 год – </w:t>
      </w:r>
      <w:r w:rsidR="00935AA2">
        <w:rPr>
          <w:sz w:val="28"/>
          <w:szCs w:val="28"/>
        </w:rPr>
        <w:t>50,0</w:t>
      </w:r>
      <w:r w:rsidRPr="00316DE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16DEB">
        <w:rPr>
          <w:sz w:val="28"/>
          <w:szCs w:val="28"/>
        </w:rPr>
        <w:t xml:space="preserve">а счет средств </w:t>
      </w:r>
      <w:r>
        <w:rPr>
          <w:b/>
          <w:i/>
          <w:sz w:val="28"/>
          <w:szCs w:val="28"/>
        </w:rPr>
        <w:t>местного</w:t>
      </w:r>
      <w:r w:rsidRPr="00316DEB">
        <w:rPr>
          <w:sz w:val="28"/>
          <w:szCs w:val="28"/>
        </w:rPr>
        <w:t xml:space="preserve"> бюджета</w:t>
      </w:r>
      <w:r w:rsidRPr="003E6D4D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 xml:space="preserve">в общем объеме </w:t>
      </w:r>
      <w:r w:rsidR="00935AA2">
        <w:rPr>
          <w:b/>
          <w:i/>
          <w:sz w:val="28"/>
          <w:szCs w:val="28"/>
        </w:rPr>
        <w:t>150,5</w:t>
      </w:r>
      <w:r w:rsidRPr="00316DEB">
        <w:rPr>
          <w:b/>
          <w:i/>
          <w:sz w:val="28"/>
          <w:szCs w:val="28"/>
        </w:rPr>
        <w:t xml:space="preserve"> тыс. рублей</w:t>
      </w:r>
      <w:r w:rsidRPr="00316DEB">
        <w:rPr>
          <w:sz w:val="28"/>
          <w:szCs w:val="28"/>
        </w:rPr>
        <w:t>, в том числе по периодам действия: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2024 год – </w:t>
      </w:r>
      <w:r w:rsidR="00935AA2">
        <w:rPr>
          <w:sz w:val="28"/>
          <w:szCs w:val="28"/>
        </w:rPr>
        <w:t>50,5</w:t>
      </w:r>
      <w:r w:rsidRPr="00316DEB">
        <w:rPr>
          <w:sz w:val="28"/>
          <w:szCs w:val="28"/>
        </w:rPr>
        <w:t xml:space="preserve"> тыс. рублей;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2025 год – </w:t>
      </w:r>
      <w:r w:rsidR="00935AA2">
        <w:rPr>
          <w:sz w:val="28"/>
          <w:szCs w:val="28"/>
        </w:rPr>
        <w:t>50</w:t>
      </w:r>
      <w:r>
        <w:rPr>
          <w:sz w:val="28"/>
          <w:szCs w:val="28"/>
        </w:rPr>
        <w:t>,0</w:t>
      </w:r>
      <w:r w:rsidRPr="00316DEB">
        <w:rPr>
          <w:sz w:val="28"/>
          <w:szCs w:val="28"/>
        </w:rPr>
        <w:t xml:space="preserve"> тыс. рублей;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2026 год – </w:t>
      </w:r>
      <w:r w:rsidR="00935AA2">
        <w:rPr>
          <w:sz w:val="28"/>
          <w:szCs w:val="28"/>
        </w:rPr>
        <w:t>50</w:t>
      </w:r>
      <w:r>
        <w:rPr>
          <w:sz w:val="28"/>
          <w:szCs w:val="28"/>
        </w:rPr>
        <w:t>,0</w:t>
      </w:r>
      <w:r w:rsidRPr="00316DE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За счет прогнозной </w:t>
      </w:r>
      <w:proofErr w:type="gramStart"/>
      <w:r w:rsidRPr="00316DEB">
        <w:rPr>
          <w:sz w:val="28"/>
          <w:szCs w:val="28"/>
        </w:rPr>
        <w:t>оценки  средств</w:t>
      </w:r>
      <w:proofErr w:type="gramEnd"/>
      <w:r w:rsidRPr="00316DEB">
        <w:rPr>
          <w:sz w:val="28"/>
          <w:szCs w:val="28"/>
        </w:rPr>
        <w:t xml:space="preserve"> краевого бюджета в общем объеме </w:t>
      </w:r>
      <w:r w:rsidR="00935AA2">
        <w:rPr>
          <w:b/>
          <w:i/>
          <w:sz w:val="28"/>
          <w:szCs w:val="28"/>
        </w:rPr>
        <w:t>5 000,0</w:t>
      </w:r>
      <w:r w:rsidRPr="00316DEB">
        <w:rPr>
          <w:b/>
          <w:i/>
          <w:sz w:val="28"/>
          <w:szCs w:val="28"/>
        </w:rPr>
        <w:t xml:space="preserve"> тыс. рублей</w:t>
      </w:r>
      <w:r w:rsidRPr="00316DEB">
        <w:rPr>
          <w:sz w:val="28"/>
          <w:szCs w:val="28"/>
        </w:rPr>
        <w:t xml:space="preserve">, в том числе по периодам действия: 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2024 год – </w:t>
      </w:r>
      <w:r w:rsidR="00935AA2">
        <w:rPr>
          <w:sz w:val="28"/>
          <w:szCs w:val="28"/>
        </w:rPr>
        <w:t>5 000,0</w:t>
      </w:r>
      <w:r w:rsidRPr="00316DEB">
        <w:rPr>
          <w:sz w:val="28"/>
          <w:szCs w:val="28"/>
        </w:rPr>
        <w:t xml:space="preserve"> тыс. рублей;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2025 год – </w:t>
      </w:r>
      <w:r w:rsidR="00935AA2">
        <w:rPr>
          <w:sz w:val="28"/>
          <w:szCs w:val="28"/>
        </w:rPr>
        <w:t>0,0</w:t>
      </w:r>
      <w:r w:rsidRPr="00316DEB">
        <w:rPr>
          <w:sz w:val="28"/>
          <w:szCs w:val="28"/>
        </w:rPr>
        <w:t xml:space="preserve"> тыс. рублей;</w:t>
      </w:r>
    </w:p>
    <w:p w:rsidR="00BA60F3" w:rsidRPr="00316DEB" w:rsidRDefault="00BA60F3" w:rsidP="00BA60F3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2026 год – </w:t>
      </w:r>
      <w:r w:rsidR="00935AA2">
        <w:rPr>
          <w:sz w:val="28"/>
          <w:szCs w:val="28"/>
        </w:rPr>
        <w:t>0,0</w:t>
      </w:r>
      <w:r w:rsidRPr="00316DE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A60F3" w:rsidRPr="00316DEB" w:rsidRDefault="00BA60F3" w:rsidP="00BA60F3">
      <w:pPr>
        <w:spacing w:line="276" w:lineRule="auto"/>
        <w:jc w:val="both"/>
        <w:rPr>
          <w:sz w:val="16"/>
          <w:szCs w:val="16"/>
        </w:rPr>
      </w:pPr>
    </w:p>
    <w:p w:rsidR="00A51327" w:rsidRDefault="00BA60F3" w:rsidP="00A51327">
      <w:pPr>
        <w:spacing w:line="276" w:lineRule="auto"/>
        <w:ind w:firstLine="708"/>
        <w:jc w:val="both"/>
        <w:rPr>
          <w:sz w:val="28"/>
          <w:szCs w:val="28"/>
        </w:rPr>
      </w:pPr>
      <w:r w:rsidRPr="00A51327">
        <w:rPr>
          <w:sz w:val="28"/>
          <w:szCs w:val="28"/>
        </w:rPr>
        <w:t>Согласно информации о ресурсном обеспечении программы (</w:t>
      </w:r>
      <w:r w:rsidR="00215142">
        <w:rPr>
          <w:sz w:val="28"/>
          <w:szCs w:val="28"/>
        </w:rPr>
        <w:t>П</w:t>
      </w:r>
      <w:r w:rsidRPr="00A51327">
        <w:rPr>
          <w:sz w:val="28"/>
          <w:szCs w:val="28"/>
        </w:rPr>
        <w:t xml:space="preserve">риложение № </w:t>
      </w:r>
      <w:r w:rsidR="00935AA2" w:rsidRPr="00A51327">
        <w:rPr>
          <w:sz w:val="28"/>
          <w:szCs w:val="28"/>
        </w:rPr>
        <w:t>3)</w:t>
      </w:r>
      <w:r w:rsidRPr="00A51327">
        <w:rPr>
          <w:sz w:val="28"/>
          <w:szCs w:val="28"/>
        </w:rPr>
        <w:t xml:space="preserve"> в разрезе программных мероприятий бюдже</w:t>
      </w:r>
      <w:r w:rsidR="00A51327" w:rsidRPr="00A51327">
        <w:rPr>
          <w:sz w:val="28"/>
          <w:szCs w:val="28"/>
        </w:rPr>
        <w:t>тные ассигнования предусмотрены</w:t>
      </w:r>
      <w:r w:rsidR="00A51327">
        <w:rPr>
          <w:sz w:val="28"/>
          <w:szCs w:val="28"/>
        </w:rPr>
        <w:t xml:space="preserve"> на:</w:t>
      </w:r>
    </w:p>
    <w:p w:rsidR="00242AAE" w:rsidRPr="00A51327" w:rsidRDefault="00A51327" w:rsidP="00A513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территории, прилегающей к местам туристического показа -  </w:t>
      </w:r>
      <w:r w:rsidRPr="00A51327">
        <w:rPr>
          <w:b/>
          <w:i/>
          <w:sz w:val="28"/>
          <w:szCs w:val="28"/>
        </w:rPr>
        <w:t>5 050,</w:t>
      </w:r>
      <w:proofErr w:type="gramStart"/>
      <w:r w:rsidRPr="00A51327">
        <w:rPr>
          <w:b/>
          <w:i/>
          <w:sz w:val="28"/>
          <w:szCs w:val="28"/>
        </w:rPr>
        <w:t>5  тыс.</w:t>
      </w:r>
      <w:proofErr w:type="gramEnd"/>
      <w:r w:rsidRPr="00A51327">
        <w:rPr>
          <w:b/>
          <w:i/>
          <w:sz w:val="28"/>
          <w:szCs w:val="28"/>
        </w:rPr>
        <w:t xml:space="preserve"> рублей</w:t>
      </w:r>
      <w:r w:rsidRPr="00A51327">
        <w:rPr>
          <w:sz w:val="28"/>
          <w:szCs w:val="28"/>
        </w:rPr>
        <w:t xml:space="preserve"> (2024 год);</w:t>
      </w:r>
    </w:p>
    <w:p w:rsidR="00FB3B91" w:rsidRPr="00A51327" w:rsidRDefault="00A51327" w:rsidP="00A51327">
      <w:pPr>
        <w:jc w:val="both"/>
        <w:rPr>
          <w:sz w:val="28"/>
          <w:szCs w:val="28"/>
        </w:rPr>
      </w:pPr>
      <w:r>
        <w:tab/>
      </w:r>
      <w:r w:rsidRPr="00A51327">
        <w:rPr>
          <w:sz w:val="28"/>
          <w:szCs w:val="28"/>
        </w:rPr>
        <w:t xml:space="preserve">проведение мероприятий туристической направленности – </w:t>
      </w:r>
      <w:r w:rsidRPr="00A51327">
        <w:rPr>
          <w:b/>
          <w:i/>
          <w:sz w:val="28"/>
          <w:szCs w:val="28"/>
        </w:rPr>
        <w:t>50,0 тыс. рублей</w:t>
      </w:r>
      <w:r w:rsidRPr="00A51327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(2025-2026 год)</w:t>
      </w:r>
      <w:r w:rsidRPr="00A51327">
        <w:rPr>
          <w:sz w:val="28"/>
          <w:szCs w:val="28"/>
        </w:rPr>
        <w:t>.</w:t>
      </w:r>
    </w:p>
    <w:p w:rsidR="00FB3B91" w:rsidRDefault="00FB3B91" w:rsidP="00FB3B91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21501E" w:rsidRDefault="0021501E" w:rsidP="00A513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51327" w:rsidRDefault="00A51327" w:rsidP="00A513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По итогам финансово-экономической экспертизы на проект </w:t>
      </w:r>
      <w:r>
        <w:rPr>
          <w:sz w:val="28"/>
          <w:szCs w:val="28"/>
        </w:rPr>
        <w:t>П</w:t>
      </w:r>
      <w:r w:rsidRPr="00316DEB">
        <w:rPr>
          <w:sz w:val="28"/>
          <w:szCs w:val="28"/>
        </w:rPr>
        <w:t>рограммы Контрольно-счетная комиссия предлагает учесть следующие предложения.</w:t>
      </w:r>
    </w:p>
    <w:p w:rsidR="007824B1" w:rsidRPr="007824B1" w:rsidRDefault="007824B1" w:rsidP="00A513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952C74" w:rsidRDefault="0079794A" w:rsidP="003714D6">
      <w:pPr>
        <w:pStyle w:val="a6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850"/>
        <w:jc w:val="both"/>
        <w:outlineLvl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Для </w:t>
      </w:r>
      <w:r w:rsidR="00952C74">
        <w:rPr>
          <w:rFonts w:eastAsiaTheme="minorHAnsi"/>
          <w:bCs/>
          <w:szCs w:val="28"/>
          <w:lang w:eastAsia="en-US"/>
        </w:rPr>
        <w:t xml:space="preserve">решения проблем, обозначенных проектом Программы, </w:t>
      </w:r>
      <w:r w:rsidR="00952C74" w:rsidRPr="00952C74">
        <w:rPr>
          <w:rFonts w:eastAsiaTheme="minorHAnsi"/>
          <w:b/>
          <w:bCs/>
          <w:i/>
          <w:szCs w:val="28"/>
          <w:lang w:eastAsia="en-US"/>
        </w:rPr>
        <w:t>предусмотреть</w:t>
      </w:r>
      <w:r w:rsidR="00952C74">
        <w:rPr>
          <w:rFonts w:eastAsiaTheme="minorHAnsi"/>
          <w:bCs/>
          <w:szCs w:val="28"/>
          <w:lang w:eastAsia="en-US"/>
        </w:rPr>
        <w:t xml:space="preserve"> </w:t>
      </w:r>
      <w:r w:rsidR="00952C74" w:rsidRPr="00FD1A4B">
        <w:rPr>
          <w:rFonts w:eastAsiaTheme="minorHAnsi"/>
          <w:b/>
          <w:bCs/>
          <w:i/>
          <w:szCs w:val="28"/>
          <w:lang w:eastAsia="en-US"/>
        </w:rPr>
        <w:t>программные мероприятия</w:t>
      </w:r>
      <w:r w:rsidR="00952C74">
        <w:rPr>
          <w:rFonts w:eastAsiaTheme="minorHAnsi"/>
          <w:bCs/>
          <w:szCs w:val="28"/>
          <w:lang w:eastAsia="en-US"/>
        </w:rPr>
        <w:t>, направленные на:</w:t>
      </w:r>
    </w:p>
    <w:p w:rsidR="00952C74" w:rsidRPr="00952C74" w:rsidRDefault="00952C74" w:rsidP="00952C74">
      <w:pPr>
        <w:spacing w:line="276" w:lineRule="auto"/>
        <w:ind w:firstLine="708"/>
        <w:jc w:val="both"/>
        <w:rPr>
          <w:sz w:val="28"/>
          <w:szCs w:val="28"/>
        </w:rPr>
      </w:pPr>
      <w:r w:rsidRPr="00952C74">
        <w:rPr>
          <w:sz w:val="28"/>
          <w:szCs w:val="28"/>
        </w:rPr>
        <w:t>создание туристской инфраструктуры, отвечающей потребительским ожиданиям туристов;</w:t>
      </w:r>
    </w:p>
    <w:p w:rsidR="00952C74" w:rsidRPr="00952C74" w:rsidRDefault="00952C74" w:rsidP="00952C74">
      <w:pPr>
        <w:spacing w:line="276" w:lineRule="auto"/>
        <w:ind w:firstLine="708"/>
        <w:jc w:val="both"/>
        <w:rPr>
          <w:sz w:val="28"/>
          <w:szCs w:val="28"/>
        </w:rPr>
      </w:pPr>
      <w:r w:rsidRPr="00952C74">
        <w:rPr>
          <w:sz w:val="28"/>
          <w:szCs w:val="28"/>
        </w:rPr>
        <w:t>разви</w:t>
      </w:r>
      <w:r w:rsidR="00215142">
        <w:rPr>
          <w:sz w:val="28"/>
          <w:szCs w:val="28"/>
        </w:rPr>
        <w:t xml:space="preserve">тие </w:t>
      </w:r>
      <w:r w:rsidRPr="00952C74">
        <w:rPr>
          <w:sz w:val="28"/>
          <w:szCs w:val="28"/>
        </w:rPr>
        <w:t>маршрутов внутреннего и въездного туризма</w:t>
      </w:r>
    </w:p>
    <w:p w:rsidR="00952C74" w:rsidRPr="00952C74" w:rsidRDefault="00952C74" w:rsidP="00952C74">
      <w:pPr>
        <w:spacing w:line="276" w:lineRule="auto"/>
        <w:ind w:firstLine="708"/>
        <w:jc w:val="both"/>
        <w:rPr>
          <w:sz w:val="28"/>
          <w:szCs w:val="28"/>
        </w:rPr>
      </w:pPr>
      <w:r w:rsidRPr="00952C74">
        <w:rPr>
          <w:sz w:val="28"/>
          <w:szCs w:val="28"/>
        </w:rPr>
        <w:t>повышение уровня маркетинга и рекламы рекреационно-туристических услуг Кировского муниципального района;</w:t>
      </w:r>
    </w:p>
    <w:p w:rsidR="00952C74" w:rsidRDefault="00952C74" w:rsidP="00952C7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52C74">
        <w:rPr>
          <w:sz w:val="28"/>
          <w:szCs w:val="28"/>
        </w:rPr>
        <w:t>создание  точек</w:t>
      </w:r>
      <w:proofErr w:type="gramEnd"/>
      <w:r w:rsidRPr="00952C74">
        <w:rPr>
          <w:sz w:val="28"/>
          <w:szCs w:val="28"/>
        </w:rPr>
        <w:t xml:space="preserve"> притяжения туристов.</w:t>
      </w:r>
    </w:p>
    <w:p w:rsidR="00FD1A4B" w:rsidRPr="00E352C1" w:rsidRDefault="00FD1A4B" w:rsidP="00952C74">
      <w:pPr>
        <w:spacing w:line="276" w:lineRule="auto"/>
        <w:ind w:firstLine="708"/>
        <w:jc w:val="both"/>
        <w:rPr>
          <w:sz w:val="16"/>
          <w:szCs w:val="16"/>
        </w:rPr>
      </w:pPr>
    </w:p>
    <w:p w:rsidR="007824B1" w:rsidRPr="007824B1" w:rsidRDefault="007824B1" w:rsidP="003714D6">
      <w:pPr>
        <w:pStyle w:val="a6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850"/>
        <w:jc w:val="both"/>
        <w:outlineLvl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lastRenderedPageBreak/>
        <w:t xml:space="preserve">В целях реализации задач, предусмотренных </w:t>
      </w:r>
      <w:r w:rsidRPr="007824B1">
        <w:rPr>
          <w:rFonts w:eastAsiaTheme="minorHAnsi"/>
          <w:bCs/>
          <w:szCs w:val="28"/>
          <w:lang w:eastAsia="en-US"/>
        </w:rPr>
        <w:t>проект</w:t>
      </w:r>
      <w:r>
        <w:rPr>
          <w:rFonts w:eastAsiaTheme="minorHAnsi"/>
          <w:bCs/>
          <w:szCs w:val="28"/>
          <w:lang w:eastAsia="en-US"/>
        </w:rPr>
        <w:t>ом</w:t>
      </w:r>
      <w:r w:rsidRPr="007824B1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7824B1">
        <w:rPr>
          <w:rFonts w:eastAsiaTheme="minorHAnsi"/>
          <w:bCs/>
          <w:szCs w:val="28"/>
          <w:lang w:eastAsia="en-US"/>
        </w:rPr>
        <w:t>Программы</w:t>
      </w:r>
      <w:r>
        <w:rPr>
          <w:rFonts w:eastAsiaTheme="minorHAnsi"/>
          <w:bCs/>
          <w:szCs w:val="28"/>
          <w:lang w:eastAsia="en-US"/>
        </w:rPr>
        <w:t xml:space="preserve">, </w:t>
      </w:r>
      <w:r w:rsidRPr="007824B1">
        <w:rPr>
          <w:rFonts w:eastAsiaTheme="minorHAnsi"/>
          <w:bCs/>
          <w:szCs w:val="28"/>
          <w:lang w:eastAsia="en-US"/>
        </w:rPr>
        <w:t xml:space="preserve"> </w:t>
      </w:r>
      <w:r w:rsidRPr="00952C74">
        <w:rPr>
          <w:rFonts w:eastAsiaTheme="minorHAnsi"/>
          <w:b/>
          <w:bCs/>
          <w:i/>
          <w:szCs w:val="28"/>
          <w:lang w:eastAsia="en-US"/>
        </w:rPr>
        <w:t>определить</w:t>
      </w:r>
      <w:proofErr w:type="gramEnd"/>
      <w:r w:rsidRPr="007824B1">
        <w:rPr>
          <w:rFonts w:eastAsiaTheme="minorHAnsi"/>
          <w:bCs/>
          <w:szCs w:val="28"/>
          <w:lang w:eastAsia="en-US"/>
        </w:rPr>
        <w:t xml:space="preserve"> </w:t>
      </w:r>
      <w:r w:rsidRPr="00FD1A4B">
        <w:rPr>
          <w:rFonts w:eastAsiaTheme="minorHAnsi"/>
          <w:b/>
          <w:bCs/>
          <w:i/>
          <w:szCs w:val="28"/>
          <w:lang w:eastAsia="en-US"/>
        </w:rPr>
        <w:t>программные мероприятия</w:t>
      </w:r>
      <w:r>
        <w:rPr>
          <w:rFonts w:eastAsiaTheme="minorHAnsi"/>
          <w:bCs/>
          <w:szCs w:val="28"/>
          <w:lang w:eastAsia="en-US"/>
        </w:rPr>
        <w:t>, направленные на</w:t>
      </w:r>
      <w:r w:rsidR="00215142">
        <w:rPr>
          <w:rFonts w:eastAsiaTheme="minorHAnsi"/>
          <w:bCs/>
          <w:szCs w:val="28"/>
          <w:lang w:eastAsia="en-US"/>
        </w:rPr>
        <w:t xml:space="preserve"> создание условий для</w:t>
      </w:r>
      <w:r w:rsidR="00FD1A4B">
        <w:rPr>
          <w:rFonts w:eastAsiaTheme="minorHAnsi"/>
          <w:bCs/>
          <w:szCs w:val="28"/>
          <w:lang w:eastAsia="en-US"/>
        </w:rPr>
        <w:t>:</w:t>
      </w:r>
      <w:r>
        <w:rPr>
          <w:rFonts w:eastAsiaTheme="minorHAnsi"/>
          <w:bCs/>
          <w:szCs w:val="28"/>
          <w:lang w:eastAsia="en-US"/>
        </w:rPr>
        <w:t xml:space="preserve">  </w:t>
      </w:r>
    </w:p>
    <w:p w:rsidR="007824B1" w:rsidRPr="007824B1" w:rsidRDefault="007824B1" w:rsidP="007824B1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7824B1">
        <w:rPr>
          <w:rFonts w:ascii="Times New Roman" w:eastAsia="Times New Roman" w:hAnsi="Times New Roman" w:cs="Times New Roman"/>
          <w:sz w:val="28"/>
          <w:szCs w:val="28"/>
        </w:rPr>
        <w:t>оздоровительного, культурно-исторического и спортивного туризма;</w:t>
      </w:r>
    </w:p>
    <w:p w:rsidR="007824B1" w:rsidRDefault="007824B1" w:rsidP="007824B1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4B1">
        <w:rPr>
          <w:rFonts w:ascii="Times New Roman" w:eastAsia="Times New Roman" w:hAnsi="Times New Roman" w:cs="Times New Roman"/>
          <w:sz w:val="28"/>
          <w:szCs w:val="28"/>
        </w:rPr>
        <w:t>повышения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туристических услуг.</w:t>
      </w:r>
    </w:p>
    <w:p w:rsidR="00E352C1" w:rsidRPr="0021501E" w:rsidRDefault="00E352C1" w:rsidP="007824B1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6142" w:rsidRDefault="00FD1A4B" w:rsidP="00246142">
      <w:pPr>
        <w:pStyle w:val="ConsPlusNormal"/>
        <w:numPr>
          <w:ilvl w:val="0"/>
          <w:numId w:val="6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A4B">
        <w:rPr>
          <w:rFonts w:ascii="Times New Roman" w:hAnsi="Times New Roman" w:cs="Times New Roman"/>
          <w:sz w:val="28"/>
          <w:szCs w:val="28"/>
        </w:rPr>
        <w:t>Для достижения целей и решения задач</w:t>
      </w:r>
      <w:r w:rsidRPr="00316DEB">
        <w:rPr>
          <w:sz w:val="28"/>
          <w:szCs w:val="28"/>
        </w:rPr>
        <w:t xml:space="preserve"> </w:t>
      </w:r>
      <w:r w:rsidRPr="00FD1A4B">
        <w:rPr>
          <w:rFonts w:ascii="Times New Roman" w:hAnsi="Times New Roman" w:cs="Times New Roman"/>
          <w:b/>
          <w:i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C74" w:rsidRPr="00FD1A4B">
        <w:rPr>
          <w:rFonts w:ascii="Times New Roman" w:hAnsi="Times New Roman" w:cs="Times New Roman"/>
          <w:b/>
          <w:i/>
          <w:sz w:val="28"/>
          <w:szCs w:val="28"/>
        </w:rPr>
        <w:t>целевые показатели</w:t>
      </w:r>
      <w:r w:rsidR="00952C74" w:rsidRPr="00B83636">
        <w:rPr>
          <w:sz w:val="28"/>
          <w:szCs w:val="28"/>
        </w:rPr>
        <w:t xml:space="preserve"> </w:t>
      </w:r>
      <w:r w:rsidR="00246142" w:rsidRPr="00246142">
        <w:rPr>
          <w:rFonts w:ascii="Times New Roman" w:hAnsi="Times New Roman" w:cs="Times New Roman"/>
          <w:sz w:val="28"/>
          <w:szCs w:val="28"/>
        </w:rPr>
        <w:t>с расшифровкой плановых значений по годам реализации Программы</w:t>
      </w:r>
      <w:r w:rsidR="00246142">
        <w:rPr>
          <w:rFonts w:ascii="Times New Roman" w:hAnsi="Times New Roman" w:cs="Times New Roman"/>
          <w:sz w:val="28"/>
          <w:szCs w:val="28"/>
        </w:rPr>
        <w:t>,</w:t>
      </w:r>
      <w:r w:rsidR="00246142" w:rsidRPr="00246142">
        <w:rPr>
          <w:rFonts w:ascii="Times New Roman" w:hAnsi="Times New Roman" w:cs="Times New Roman"/>
          <w:sz w:val="28"/>
          <w:szCs w:val="28"/>
        </w:rPr>
        <w:t xml:space="preserve"> которые должны отражать прогноз</w:t>
      </w:r>
      <w:r w:rsidR="00246142">
        <w:rPr>
          <w:sz w:val="28"/>
          <w:szCs w:val="28"/>
        </w:rPr>
        <w:t xml:space="preserve"> </w:t>
      </w:r>
      <w:r w:rsidR="00952C74" w:rsidRPr="00B83636">
        <w:rPr>
          <w:rFonts w:ascii="Times New Roman" w:eastAsia="Times New Roman" w:hAnsi="Times New Roman" w:cs="Times New Roman"/>
          <w:sz w:val="28"/>
          <w:szCs w:val="28"/>
        </w:rPr>
        <w:t>развития оздоровительного, культурно-исторического и спортивного туризма, а также повышени</w:t>
      </w:r>
      <w:r w:rsidR="008B72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2C74" w:rsidRPr="00B83636">
        <w:rPr>
          <w:rFonts w:ascii="Times New Roman" w:eastAsia="Times New Roman" w:hAnsi="Times New Roman" w:cs="Times New Roman"/>
          <w:sz w:val="28"/>
          <w:szCs w:val="28"/>
        </w:rPr>
        <w:t xml:space="preserve"> качества предоставления туристических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142" w:rsidRDefault="00246142" w:rsidP="00ED4B1E">
      <w:pPr>
        <w:pStyle w:val="ConsPlusNormal"/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42">
        <w:rPr>
          <w:rFonts w:ascii="Times New Roman" w:hAnsi="Times New Roman" w:cs="Times New Roman"/>
          <w:sz w:val="28"/>
          <w:szCs w:val="28"/>
        </w:rPr>
        <w:t>При этом</w:t>
      </w:r>
      <w:r w:rsidR="00ED4B1E">
        <w:rPr>
          <w:rFonts w:ascii="Times New Roman" w:hAnsi="Times New Roman" w:cs="Times New Roman"/>
          <w:sz w:val="28"/>
          <w:szCs w:val="28"/>
        </w:rPr>
        <w:t>,</w:t>
      </w:r>
      <w:r w:rsidRPr="00246142">
        <w:rPr>
          <w:rFonts w:ascii="Times New Roman" w:hAnsi="Times New Roman" w:cs="Times New Roman"/>
          <w:sz w:val="28"/>
          <w:szCs w:val="28"/>
        </w:rPr>
        <w:t xml:space="preserve"> </w:t>
      </w:r>
      <w:r w:rsidR="00215142">
        <w:rPr>
          <w:rFonts w:ascii="Times New Roman" w:hAnsi="Times New Roman" w:cs="Times New Roman"/>
          <w:sz w:val="28"/>
          <w:szCs w:val="28"/>
        </w:rPr>
        <w:t>руководствуясь</w:t>
      </w:r>
      <w:r w:rsidR="00ED4B1E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215142">
        <w:rPr>
          <w:rFonts w:ascii="Times New Roman" w:hAnsi="Times New Roman" w:cs="Times New Roman"/>
          <w:sz w:val="28"/>
          <w:szCs w:val="28"/>
        </w:rPr>
        <w:t>ем</w:t>
      </w:r>
      <w:r w:rsidR="00ED4B1E">
        <w:rPr>
          <w:rFonts w:ascii="Times New Roman" w:hAnsi="Times New Roman" w:cs="Times New Roman"/>
          <w:sz w:val="28"/>
          <w:szCs w:val="28"/>
        </w:rPr>
        <w:t xml:space="preserve"> 4 пункта </w:t>
      </w:r>
      <w:r w:rsidR="00ED4B1E" w:rsidRPr="00246142">
        <w:rPr>
          <w:rFonts w:ascii="Times New Roman" w:hAnsi="Times New Roman" w:cs="Times New Roman"/>
          <w:sz w:val="28"/>
          <w:szCs w:val="28"/>
        </w:rPr>
        <w:t>3.2.2.3 Порядка разработки муниципальных программ</w:t>
      </w:r>
      <w:r w:rsidR="00ED4B1E">
        <w:rPr>
          <w:rFonts w:ascii="Times New Roman" w:hAnsi="Times New Roman" w:cs="Times New Roman"/>
          <w:sz w:val="28"/>
          <w:szCs w:val="28"/>
        </w:rPr>
        <w:t>,</w:t>
      </w:r>
      <w:r w:rsidR="00ED4B1E" w:rsidRPr="00246142">
        <w:rPr>
          <w:rFonts w:ascii="Times New Roman" w:hAnsi="Times New Roman" w:cs="Times New Roman"/>
          <w:sz w:val="28"/>
          <w:szCs w:val="28"/>
        </w:rPr>
        <w:t xml:space="preserve"> </w:t>
      </w:r>
      <w:r w:rsidRPr="00246142">
        <w:rPr>
          <w:rFonts w:ascii="Times New Roman" w:hAnsi="Times New Roman" w:cs="Times New Roman"/>
          <w:sz w:val="28"/>
          <w:szCs w:val="28"/>
        </w:rPr>
        <w:t xml:space="preserve">систему целевых показателей </w:t>
      </w:r>
      <w:proofErr w:type="gramStart"/>
      <w:r w:rsidRPr="00246142">
        <w:rPr>
          <w:rFonts w:ascii="Times New Roman" w:hAnsi="Times New Roman" w:cs="Times New Roman"/>
          <w:sz w:val="28"/>
          <w:szCs w:val="28"/>
        </w:rPr>
        <w:t xml:space="preserve">выстроить </w:t>
      </w:r>
      <w:r>
        <w:rPr>
          <w:rFonts w:ascii="Times New Roman" w:hAnsi="Times New Roman" w:cs="Times New Roman"/>
          <w:sz w:val="28"/>
          <w:szCs w:val="28"/>
        </w:rPr>
        <w:t xml:space="preserve"> 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42">
        <w:rPr>
          <w:rFonts w:ascii="Times New Roman" w:hAnsi="Times New Roman" w:cs="Times New Roman"/>
          <w:sz w:val="28"/>
          <w:szCs w:val="28"/>
        </w:rPr>
        <w:t>образом, чтобы для каждо</w:t>
      </w:r>
      <w:r w:rsidR="00530D13">
        <w:rPr>
          <w:rFonts w:ascii="Times New Roman" w:hAnsi="Times New Roman" w:cs="Times New Roman"/>
          <w:sz w:val="28"/>
          <w:szCs w:val="28"/>
        </w:rPr>
        <w:t>го</w:t>
      </w:r>
      <w:r w:rsidRPr="00246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туризма </w:t>
      </w:r>
      <w:r w:rsidRPr="00246142">
        <w:rPr>
          <w:rFonts w:ascii="Times New Roman" w:hAnsi="Times New Roman" w:cs="Times New Roman"/>
          <w:sz w:val="28"/>
          <w:szCs w:val="28"/>
        </w:rPr>
        <w:t>был сформирован как минимум один целевой показатель</w:t>
      </w:r>
      <w:r w:rsidR="00530D13">
        <w:rPr>
          <w:rFonts w:ascii="Times New Roman" w:hAnsi="Times New Roman" w:cs="Times New Roman"/>
          <w:sz w:val="28"/>
          <w:szCs w:val="28"/>
        </w:rPr>
        <w:t>,</w:t>
      </w:r>
      <w:r w:rsidRPr="00246142">
        <w:rPr>
          <w:rFonts w:ascii="Times New Roman" w:hAnsi="Times New Roman" w:cs="Times New Roman"/>
          <w:sz w:val="28"/>
          <w:szCs w:val="28"/>
        </w:rPr>
        <w:t xml:space="preserve">  </w:t>
      </w:r>
      <w:r w:rsidRPr="001C4501">
        <w:rPr>
          <w:rFonts w:ascii="Times New Roman" w:hAnsi="Times New Roman" w:cs="Times New Roman"/>
          <w:b/>
          <w:i/>
          <w:sz w:val="28"/>
          <w:szCs w:val="28"/>
        </w:rPr>
        <w:t>характеризующий его развитие</w:t>
      </w:r>
      <w:r w:rsidR="00ED4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4B" w:rsidRPr="00E352C1" w:rsidRDefault="00FD1A4B" w:rsidP="00FD1A4B">
      <w:pPr>
        <w:pStyle w:val="ConsPlusNormal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D1A4B" w:rsidRDefault="00FD1A4B" w:rsidP="00FD1A4B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Приложениях № 1 и № 3 проекта Программы </w:t>
      </w:r>
      <w:r w:rsidRPr="00FD1A4B">
        <w:rPr>
          <w:rFonts w:ascii="Times New Roman" w:eastAsia="Times New Roman" w:hAnsi="Times New Roman" w:cs="Times New Roman"/>
          <w:b/>
          <w:i/>
          <w:sz w:val="28"/>
          <w:szCs w:val="28"/>
        </w:rPr>
        <w:t>указать территорию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прилегающую к местам туристического показа, планируемую благоустроить в 2024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530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14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15142">
        <w:rPr>
          <w:rFonts w:ascii="Times New Roman" w:eastAsia="Times New Roman" w:hAnsi="Times New Roman" w:cs="Times New Roman"/>
          <w:sz w:val="28"/>
          <w:szCs w:val="28"/>
        </w:rPr>
        <w:t xml:space="preserve"> сумму 5 050,5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A4B" w:rsidRPr="00E352C1" w:rsidRDefault="00FD1A4B" w:rsidP="00FD1A4B">
      <w:pPr>
        <w:pStyle w:val="a6"/>
        <w:rPr>
          <w:sz w:val="16"/>
          <w:szCs w:val="16"/>
        </w:rPr>
      </w:pPr>
    </w:p>
    <w:p w:rsidR="00FD1A4B" w:rsidRDefault="00FD1A4B" w:rsidP="00FD1A4B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Приложениях № 1 и № 3 проекта Программы </w:t>
      </w:r>
      <w:r w:rsidR="00E352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определить </w:t>
      </w:r>
      <w:r w:rsidRPr="00E352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</w:t>
      </w:r>
      <w:r w:rsidR="00246142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туристической направленности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решения  задач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52C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проектом Программы </w:t>
      </w:r>
      <w:r w:rsidR="00215142">
        <w:rPr>
          <w:rFonts w:ascii="Times New Roman" w:eastAsia="Times New Roman" w:hAnsi="Times New Roman" w:cs="Times New Roman"/>
          <w:sz w:val="28"/>
          <w:szCs w:val="28"/>
        </w:rPr>
        <w:t xml:space="preserve">на 2025-2026 годы, </w:t>
      </w:r>
      <w:r w:rsidR="00E352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0D13">
        <w:rPr>
          <w:rFonts w:ascii="Times New Roman" w:eastAsia="Times New Roman" w:hAnsi="Times New Roman" w:cs="Times New Roman"/>
          <w:sz w:val="28"/>
          <w:szCs w:val="28"/>
        </w:rPr>
        <w:t>общей сумме 100,0 тыс. рублей</w:t>
      </w:r>
      <w:r w:rsidR="00E35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2C1" w:rsidRPr="00E352C1" w:rsidRDefault="00E352C1" w:rsidP="00E352C1">
      <w:pPr>
        <w:pStyle w:val="a6"/>
        <w:rPr>
          <w:sz w:val="16"/>
          <w:szCs w:val="16"/>
        </w:rPr>
      </w:pPr>
    </w:p>
    <w:p w:rsidR="00E352C1" w:rsidRPr="00E352C1" w:rsidRDefault="00E352C1" w:rsidP="00E352C1">
      <w:pPr>
        <w:pStyle w:val="a6"/>
        <w:numPr>
          <w:ilvl w:val="0"/>
          <w:numId w:val="6"/>
        </w:numPr>
        <w:tabs>
          <w:tab w:val="left" w:pos="709"/>
          <w:tab w:val="left" w:pos="1134"/>
        </w:tabs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В целях </w:t>
      </w:r>
      <w:proofErr w:type="gramStart"/>
      <w:r>
        <w:rPr>
          <w:szCs w:val="28"/>
        </w:rPr>
        <w:t xml:space="preserve">соблюдения </w:t>
      </w:r>
      <w:r w:rsidRPr="00E352C1">
        <w:rPr>
          <w:szCs w:val="28"/>
        </w:rPr>
        <w:t xml:space="preserve"> пункта</w:t>
      </w:r>
      <w:proofErr w:type="gramEnd"/>
      <w:r w:rsidRPr="00E352C1">
        <w:rPr>
          <w:szCs w:val="28"/>
        </w:rPr>
        <w:t xml:space="preserve"> </w:t>
      </w:r>
      <w:r>
        <w:rPr>
          <w:szCs w:val="28"/>
        </w:rPr>
        <w:t>8</w:t>
      </w:r>
      <w:r w:rsidRPr="00E352C1">
        <w:rPr>
          <w:szCs w:val="28"/>
        </w:rPr>
        <w:t xml:space="preserve"> постановления Правительства РФ № 574</w:t>
      </w:r>
      <w:r w:rsidR="00AF2134">
        <w:rPr>
          <w:rStyle w:val="a5"/>
          <w:szCs w:val="28"/>
        </w:rPr>
        <w:footnoteReference w:id="4"/>
      </w:r>
      <w:r w:rsidRPr="00E352C1">
        <w:rPr>
          <w:szCs w:val="28"/>
        </w:rPr>
        <w:t xml:space="preserve"> </w:t>
      </w:r>
      <w:r>
        <w:rPr>
          <w:szCs w:val="28"/>
        </w:rPr>
        <w:t xml:space="preserve">проектом Программы </w:t>
      </w:r>
      <w:r w:rsidR="001C4501" w:rsidRPr="00246142">
        <w:rPr>
          <w:b/>
          <w:i/>
          <w:szCs w:val="28"/>
        </w:rPr>
        <w:t xml:space="preserve">предусмотреть </w:t>
      </w:r>
      <w:r w:rsidR="00440C20" w:rsidRPr="00246142">
        <w:rPr>
          <w:b/>
          <w:i/>
          <w:szCs w:val="28"/>
        </w:rPr>
        <w:t>реализацию мероприяти</w:t>
      </w:r>
      <w:r w:rsidR="00CF28D8">
        <w:rPr>
          <w:b/>
          <w:i/>
          <w:szCs w:val="28"/>
        </w:rPr>
        <w:t>й</w:t>
      </w:r>
      <w:r w:rsidR="00440C20">
        <w:rPr>
          <w:szCs w:val="28"/>
        </w:rPr>
        <w:t xml:space="preserve"> в рамках единой субсидии на достижение показателей государственной программы Российской Федерации «Развитие туризма» (Благоустройство общественной территории </w:t>
      </w:r>
      <w:proofErr w:type="spellStart"/>
      <w:r w:rsidR="00440C20">
        <w:rPr>
          <w:szCs w:val="28"/>
        </w:rPr>
        <w:t>пгт</w:t>
      </w:r>
      <w:proofErr w:type="spellEnd"/>
      <w:r w:rsidR="00440C20">
        <w:rPr>
          <w:szCs w:val="28"/>
        </w:rPr>
        <w:t xml:space="preserve"> Горные </w:t>
      </w:r>
      <w:r w:rsidR="00440C20" w:rsidRPr="001C4501">
        <w:rPr>
          <w:szCs w:val="28"/>
        </w:rPr>
        <w:t>К</w:t>
      </w:r>
      <w:r w:rsidR="00440C20">
        <w:rPr>
          <w:szCs w:val="28"/>
        </w:rPr>
        <w:t xml:space="preserve">лючи Кировского муниципального района Приморского края в целях развития туризма) в сумме </w:t>
      </w:r>
      <w:r w:rsidR="00440C20" w:rsidRPr="00667C26">
        <w:rPr>
          <w:b/>
          <w:i/>
          <w:szCs w:val="28"/>
        </w:rPr>
        <w:t>45 918,4 тыс. рублей</w:t>
      </w:r>
      <w:r w:rsidR="00440C20">
        <w:rPr>
          <w:rStyle w:val="a5"/>
          <w:szCs w:val="28"/>
        </w:rPr>
        <w:footnoteReference w:id="5"/>
      </w:r>
      <w:r w:rsidR="00440C20">
        <w:rPr>
          <w:szCs w:val="28"/>
        </w:rPr>
        <w:t xml:space="preserve">. </w:t>
      </w:r>
    </w:p>
    <w:p w:rsidR="007824B1" w:rsidRPr="00440C20" w:rsidRDefault="007824B1" w:rsidP="007824B1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30D13" w:rsidRPr="00530D13" w:rsidRDefault="00530D13" w:rsidP="00990E49">
      <w:pPr>
        <w:pStyle w:val="a6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outlineLvl w:val="0"/>
        <w:rPr>
          <w:rFonts w:eastAsiaTheme="minorHAnsi"/>
          <w:bCs/>
          <w:szCs w:val="28"/>
          <w:lang w:eastAsia="en-US"/>
        </w:rPr>
      </w:pPr>
      <w:r w:rsidRPr="00530D13">
        <w:rPr>
          <w:rFonts w:eastAsiaTheme="minorHAnsi"/>
          <w:bCs/>
          <w:szCs w:val="28"/>
          <w:lang w:eastAsia="en-US"/>
        </w:rPr>
        <w:t xml:space="preserve">Учитывая принцип формирования паспорта Программы, определенный </w:t>
      </w:r>
      <w:r w:rsidRPr="00530D13">
        <w:rPr>
          <w:szCs w:val="28"/>
        </w:rPr>
        <w:t>Порядком разработки муниципальных программ (форма 1</w:t>
      </w:r>
      <w:proofErr w:type="gramStart"/>
      <w:r w:rsidRPr="00530D13">
        <w:rPr>
          <w:szCs w:val="28"/>
        </w:rPr>
        <w:t xml:space="preserve">), </w:t>
      </w:r>
      <w:r w:rsidRPr="00530D13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в</w:t>
      </w:r>
      <w:proofErr w:type="gramEnd"/>
      <w:r w:rsidR="00FD1A4B" w:rsidRPr="00530D13">
        <w:rPr>
          <w:rFonts w:eastAsiaTheme="minorHAnsi"/>
          <w:bCs/>
          <w:szCs w:val="28"/>
          <w:lang w:eastAsia="en-US"/>
        </w:rPr>
        <w:t xml:space="preserve"> </w:t>
      </w:r>
      <w:r w:rsidRPr="00530D13">
        <w:rPr>
          <w:rFonts w:eastAsiaTheme="minorHAnsi"/>
          <w:bCs/>
          <w:szCs w:val="28"/>
          <w:lang w:eastAsia="en-US"/>
        </w:rPr>
        <w:t>паспорт</w:t>
      </w:r>
      <w:r>
        <w:rPr>
          <w:rFonts w:eastAsiaTheme="minorHAnsi"/>
          <w:bCs/>
          <w:szCs w:val="28"/>
          <w:lang w:eastAsia="en-US"/>
        </w:rPr>
        <w:t xml:space="preserve">е проекта </w:t>
      </w:r>
      <w:r w:rsidRPr="00530D13">
        <w:rPr>
          <w:rFonts w:eastAsiaTheme="minorHAnsi"/>
          <w:bCs/>
          <w:szCs w:val="28"/>
          <w:lang w:eastAsia="en-US"/>
        </w:rPr>
        <w:t xml:space="preserve"> </w:t>
      </w:r>
      <w:r w:rsidR="00FD1A4B" w:rsidRPr="00530D13">
        <w:rPr>
          <w:rFonts w:eastAsiaTheme="minorHAnsi"/>
          <w:bCs/>
          <w:szCs w:val="28"/>
          <w:lang w:eastAsia="en-US"/>
        </w:rPr>
        <w:t>Программы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FD1A4B" w:rsidRPr="00530D13">
        <w:rPr>
          <w:rFonts w:eastAsiaTheme="minorHAnsi"/>
          <w:b/>
          <w:bCs/>
          <w:i/>
          <w:szCs w:val="28"/>
          <w:lang w:eastAsia="en-US"/>
        </w:rPr>
        <w:t>предусмотреть</w:t>
      </w:r>
      <w:r>
        <w:rPr>
          <w:rFonts w:eastAsiaTheme="minorHAnsi"/>
          <w:b/>
          <w:bCs/>
          <w:i/>
          <w:szCs w:val="28"/>
          <w:lang w:eastAsia="en-US"/>
        </w:rPr>
        <w:t>:</w:t>
      </w:r>
    </w:p>
    <w:p w:rsidR="00FD1A4B" w:rsidRPr="00530D13" w:rsidRDefault="00530D13" w:rsidP="00990E49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tab/>
      </w:r>
      <w:r w:rsidR="00FD1A4B" w:rsidRPr="00530D13">
        <w:rPr>
          <w:rFonts w:eastAsiaTheme="minorHAnsi"/>
          <w:b/>
          <w:bCs/>
          <w:i/>
          <w:szCs w:val="28"/>
          <w:lang w:eastAsia="en-US"/>
        </w:rPr>
        <w:t xml:space="preserve"> </w:t>
      </w:r>
      <w:r w:rsidR="00ED4B1E" w:rsidRPr="00530D13">
        <w:rPr>
          <w:rFonts w:eastAsiaTheme="minorHAnsi"/>
          <w:b/>
          <w:bCs/>
          <w:i/>
          <w:sz w:val="28"/>
          <w:szCs w:val="28"/>
          <w:lang w:eastAsia="en-US"/>
        </w:rPr>
        <w:t xml:space="preserve">реквизиты </w:t>
      </w:r>
      <w:r w:rsidR="00FD1A4B" w:rsidRPr="00530D13">
        <w:rPr>
          <w:rFonts w:eastAsiaTheme="minorHAnsi"/>
          <w:bCs/>
          <w:sz w:val="28"/>
          <w:szCs w:val="28"/>
          <w:lang w:eastAsia="en-US"/>
        </w:rPr>
        <w:t>следующи</w:t>
      </w:r>
      <w:r w:rsidR="00ED4B1E" w:rsidRPr="00530D13">
        <w:rPr>
          <w:rFonts w:eastAsiaTheme="minorHAnsi"/>
          <w:bCs/>
          <w:sz w:val="28"/>
          <w:szCs w:val="28"/>
          <w:lang w:eastAsia="en-US"/>
        </w:rPr>
        <w:t>х</w:t>
      </w:r>
      <w:r w:rsidR="00FD1A4B" w:rsidRPr="00530D13">
        <w:rPr>
          <w:rFonts w:eastAsiaTheme="minorHAnsi"/>
          <w:bCs/>
          <w:sz w:val="28"/>
          <w:szCs w:val="28"/>
          <w:lang w:eastAsia="en-US"/>
        </w:rPr>
        <w:t xml:space="preserve"> нормативны</w:t>
      </w:r>
      <w:r w:rsidR="00ED4B1E" w:rsidRPr="00530D13">
        <w:rPr>
          <w:rFonts w:eastAsiaTheme="minorHAnsi"/>
          <w:bCs/>
          <w:sz w:val="28"/>
          <w:szCs w:val="28"/>
          <w:lang w:eastAsia="en-US"/>
        </w:rPr>
        <w:t>х</w:t>
      </w:r>
      <w:r w:rsidR="00FD1A4B" w:rsidRPr="00530D13">
        <w:rPr>
          <w:rFonts w:eastAsiaTheme="minorHAnsi"/>
          <w:bCs/>
          <w:sz w:val="28"/>
          <w:szCs w:val="28"/>
          <w:lang w:eastAsia="en-US"/>
        </w:rPr>
        <w:t xml:space="preserve"> правовы</w:t>
      </w:r>
      <w:r w:rsidR="00ED4B1E" w:rsidRPr="00530D13">
        <w:rPr>
          <w:rFonts w:eastAsiaTheme="minorHAnsi"/>
          <w:bCs/>
          <w:sz w:val="28"/>
          <w:szCs w:val="28"/>
          <w:lang w:eastAsia="en-US"/>
        </w:rPr>
        <w:t>х</w:t>
      </w:r>
      <w:r w:rsidR="00FD1A4B" w:rsidRPr="00530D13">
        <w:rPr>
          <w:rFonts w:eastAsiaTheme="minorHAnsi"/>
          <w:bCs/>
          <w:sz w:val="28"/>
          <w:szCs w:val="28"/>
          <w:lang w:eastAsia="en-US"/>
        </w:rPr>
        <w:t xml:space="preserve"> акт</w:t>
      </w:r>
      <w:r w:rsidR="00ED4B1E" w:rsidRPr="00530D13">
        <w:rPr>
          <w:rFonts w:eastAsiaTheme="minorHAnsi"/>
          <w:bCs/>
          <w:sz w:val="28"/>
          <w:szCs w:val="28"/>
          <w:lang w:eastAsia="en-US"/>
        </w:rPr>
        <w:t>ов</w:t>
      </w:r>
      <w:r w:rsidR="00FD1A4B" w:rsidRPr="00530D13">
        <w:rPr>
          <w:rFonts w:eastAsiaTheme="minorHAnsi"/>
          <w:bCs/>
          <w:sz w:val="28"/>
          <w:szCs w:val="28"/>
          <w:lang w:eastAsia="en-US"/>
        </w:rPr>
        <w:t>:</w:t>
      </w:r>
    </w:p>
    <w:p w:rsidR="00FD1A4B" w:rsidRPr="00440C20" w:rsidRDefault="00FD1A4B" w:rsidP="00990E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Theme="minorHAnsi"/>
          <w:bCs/>
          <w:szCs w:val="28"/>
          <w:lang w:eastAsia="en-US"/>
        </w:rPr>
      </w:pPr>
      <w:r w:rsidRPr="00440C20">
        <w:rPr>
          <w:rFonts w:eastAsiaTheme="minorHAnsi"/>
          <w:bCs/>
          <w:szCs w:val="28"/>
          <w:lang w:eastAsia="en-US"/>
        </w:rPr>
        <w:lastRenderedPageBreak/>
        <w:t>Постановление Правительства РФ от 24.12.2021 № 2439 «Об утверждении государственной программы Российской Федерации «Развитие туризма»</w:t>
      </w:r>
      <w:r w:rsidR="00E4552A">
        <w:rPr>
          <w:rFonts w:eastAsiaTheme="minorHAnsi"/>
          <w:bCs/>
          <w:szCs w:val="28"/>
          <w:lang w:eastAsia="en-US"/>
        </w:rPr>
        <w:t>.</w:t>
      </w:r>
      <w:r w:rsidRPr="00440C20">
        <w:rPr>
          <w:rFonts w:eastAsiaTheme="minorHAnsi"/>
          <w:bCs/>
          <w:szCs w:val="28"/>
          <w:lang w:eastAsia="en-US"/>
        </w:rPr>
        <w:t xml:space="preserve"> </w:t>
      </w:r>
    </w:p>
    <w:p w:rsidR="00530D13" w:rsidRDefault="00FD1A4B" w:rsidP="00990E49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440C20">
        <w:t>Закон Приморского края от 10.02.2014 № 355-КЗ «О туризме и туристской деятельности на территории Приморского края»</w:t>
      </w:r>
      <w:r w:rsidR="00E4552A">
        <w:t>;</w:t>
      </w:r>
    </w:p>
    <w:p w:rsidR="001C4501" w:rsidRPr="001C4501" w:rsidRDefault="001C4501" w:rsidP="00AF2134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/>
          <w:i/>
          <w:sz w:val="16"/>
          <w:szCs w:val="16"/>
        </w:rPr>
      </w:pPr>
    </w:p>
    <w:p w:rsidR="00FD1A4B" w:rsidRDefault="00530D13" w:rsidP="00AF2134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outlineLvl w:val="0"/>
      </w:pPr>
      <w:r w:rsidRPr="00530D13">
        <w:rPr>
          <w:b/>
          <w:i/>
        </w:rPr>
        <w:t>прогнозную оценку</w:t>
      </w:r>
      <w:r>
        <w:t xml:space="preserve"> привлекаемых средств краевого </w:t>
      </w:r>
      <w:r w:rsidR="00AF2134">
        <w:t>бюджета</w:t>
      </w:r>
      <w:r>
        <w:t>.</w:t>
      </w:r>
    </w:p>
    <w:p w:rsidR="00530D13" w:rsidRPr="00990E49" w:rsidRDefault="00530D13" w:rsidP="00530D13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16"/>
          <w:szCs w:val="16"/>
        </w:rPr>
      </w:pPr>
    </w:p>
    <w:p w:rsidR="00324FAF" w:rsidRDefault="00B343AB" w:rsidP="00324FAF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8"/>
        <w:jc w:val="both"/>
        <w:outlineLvl w:val="0"/>
      </w:pPr>
      <w:r>
        <w:t>В</w:t>
      </w:r>
      <w:r w:rsidR="00292AC4">
        <w:t xml:space="preserve"> соответствии с разделом 8 «Оценка эффективности муниципальной программы» текстовой части, а также Приложением № 2</w:t>
      </w:r>
      <w:r>
        <w:t xml:space="preserve"> «Сведения о целевых индикаторах, показателях муниципальной программы</w:t>
      </w:r>
      <w:proofErr w:type="gramStart"/>
      <w:r>
        <w:t>»,</w:t>
      </w:r>
      <w:r w:rsidR="00292AC4">
        <w:t xml:space="preserve">  </w:t>
      </w:r>
      <w:r w:rsidR="00990E49">
        <w:t>в</w:t>
      </w:r>
      <w:proofErr w:type="gramEnd"/>
      <w:r w:rsidR="00990E49">
        <w:t xml:space="preserve"> </w:t>
      </w:r>
      <w:r w:rsidR="00990E49" w:rsidRPr="00667C26">
        <w:rPr>
          <w:b/>
          <w:i/>
        </w:rPr>
        <w:t>паспорте</w:t>
      </w:r>
      <w:r w:rsidR="00990E49">
        <w:t xml:space="preserve"> проекта Программы  </w:t>
      </w:r>
      <w:r w:rsidR="00E4552A">
        <w:t>указать</w:t>
      </w:r>
      <w:r w:rsidR="00990E49">
        <w:t xml:space="preserve"> благоустроенны</w:t>
      </w:r>
      <w:r w:rsidR="00292AC4">
        <w:t>е</w:t>
      </w:r>
      <w:r w:rsidR="00990E49">
        <w:t xml:space="preserve"> территори</w:t>
      </w:r>
      <w:r w:rsidR="00E4552A">
        <w:t>и</w:t>
      </w:r>
      <w:r w:rsidR="00990E49">
        <w:t>, прилегающи</w:t>
      </w:r>
      <w:r w:rsidR="00292AC4">
        <w:t>е</w:t>
      </w:r>
      <w:r w:rsidR="00990E49">
        <w:t xml:space="preserve"> к местам туристического показа за период реализации программы</w:t>
      </w:r>
      <w:r>
        <w:t>,</w:t>
      </w:r>
      <w:r w:rsidR="00292AC4">
        <w:t xml:space="preserve"> </w:t>
      </w:r>
      <w:r>
        <w:t xml:space="preserve">в количестве </w:t>
      </w:r>
      <w:r w:rsidR="00292AC4" w:rsidRPr="00B343AB">
        <w:rPr>
          <w:b/>
          <w:i/>
        </w:rPr>
        <w:t>3</w:t>
      </w:r>
      <w:r w:rsidRPr="00B343AB">
        <w:rPr>
          <w:b/>
          <w:i/>
        </w:rPr>
        <w:t>-х</w:t>
      </w:r>
      <w:r w:rsidR="00292AC4" w:rsidRPr="00B343AB">
        <w:rPr>
          <w:b/>
          <w:i/>
        </w:rPr>
        <w:t xml:space="preserve"> единиц</w:t>
      </w:r>
      <w:r>
        <w:t xml:space="preserve">:  </w:t>
      </w:r>
      <w:r w:rsidR="00990E49">
        <w:t>2024 год – 1 ед., 2025 год – 1 ед., 2026 год – 1 ед.</w:t>
      </w:r>
      <w:r>
        <w:t xml:space="preserve"> (паспортом проекта Программы определена </w:t>
      </w:r>
      <w:r w:rsidR="00AF2134" w:rsidRPr="001C4501">
        <w:rPr>
          <w:b/>
          <w:i/>
        </w:rPr>
        <w:t>только</w:t>
      </w:r>
      <w:r w:rsidR="00AF2134">
        <w:t xml:space="preserve"> </w:t>
      </w:r>
      <w:r w:rsidRPr="00B343AB">
        <w:rPr>
          <w:b/>
          <w:i/>
        </w:rPr>
        <w:t>1 ед</w:t>
      </w:r>
      <w:r>
        <w:rPr>
          <w:b/>
          <w:i/>
        </w:rPr>
        <w:t>иница</w:t>
      </w:r>
      <w:r w:rsidR="00990E49">
        <w:t xml:space="preserve">). </w:t>
      </w:r>
    </w:p>
    <w:p w:rsidR="00990E49" w:rsidRDefault="00990E49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</w:pPr>
    </w:p>
    <w:p w:rsidR="00990E49" w:rsidRDefault="00990E49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</w:pPr>
    </w:p>
    <w:p w:rsidR="00990E49" w:rsidRDefault="00990E49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</w:pPr>
    </w:p>
    <w:p w:rsidR="00990E49" w:rsidRDefault="00990E49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</w:pPr>
    </w:p>
    <w:p w:rsidR="00292AC4" w:rsidRDefault="00292AC4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</w:pPr>
    </w:p>
    <w:p w:rsidR="00530D13" w:rsidRDefault="00990E49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90E49">
        <w:rPr>
          <w:sz w:val="28"/>
          <w:szCs w:val="28"/>
        </w:rPr>
        <w:t xml:space="preserve">Председатель  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6F7EEA">
        <w:rPr>
          <w:sz w:val="28"/>
          <w:szCs w:val="28"/>
        </w:rPr>
        <w:t xml:space="preserve">  </w:t>
      </w:r>
      <w:r w:rsidRPr="00990E49">
        <w:rPr>
          <w:sz w:val="28"/>
          <w:szCs w:val="28"/>
        </w:rPr>
        <w:t xml:space="preserve">С.В. </w:t>
      </w:r>
      <w:proofErr w:type="spellStart"/>
      <w:r w:rsidRPr="00990E49">
        <w:rPr>
          <w:sz w:val="28"/>
          <w:szCs w:val="28"/>
        </w:rPr>
        <w:t>Куничак</w:t>
      </w:r>
      <w:proofErr w:type="spellEnd"/>
      <w:r w:rsidRPr="00990E49">
        <w:rPr>
          <w:sz w:val="28"/>
          <w:szCs w:val="28"/>
        </w:rPr>
        <w:t xml:space="preserve"> </w:t>
      </w:r>
    </w:p>
    <w:p w:rsidR="006F7EEA" w:rsidRDefault="006F7EEA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F7EEA" w:rsidRDefault="006F7EEA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F7EEA" w:rsidRDefault="006F7EEA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F7EEA" w:rsidRDefault="006F7EEA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7293" w:rsidRDefault="008B7293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4DAA" w:rsidRDefault="00804DAA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4DAA" w:rsidRDefault="00804DAA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4DAA" w:rsidRDefault="00804DAA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4DAA" w:rsidRDefault="00804DAA" w:rsidP="00990E4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_GoBack"/>
      <w:bookmarkEnd w:id="1"/>
    </w:p>
    <w:sectPr w:rsidR="00804D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AD" w:rsidRDefault="006005AD" w:rsidP="00BA60F3">
      <w:r>
        <w:separator/>
      </w:r>
    </w:p>
  </w:endnote>
  <w:endnote w:type="continuationSeparator" w:id="0">
    <w:p w:rsidR="006005AD" w:rsidRDefault="006005AD" w:rsidP="00BA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422906"/>
      <w:docPartObj>
        <w:docPartGallery w:val="Page Numbers (Bottom of Page)"/>
        <w:docPartUnique/>
      </w:docPartObj>
    </w:sdtPr>
    <w:sdtEndPr/>
    <w:sdtContent>
      <w:p w:rsidR="0021501E" w:rsidRDefault="002150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64">
          <w:rPr>
            <w:noProof/>
          </w:rPr>
          <w:t>6</w:t>
        </w:r>
        <w:r>
          <w:fldChar w:fldCharType="end"/>
        </w:r>
      </w:p>
    </w:sdtContent>
  </w:sdt>
  <w:p w:rsidR="0021501E" w:rsidRDefault="002150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AD" w:rsidRDefault="006005AD" w:rsidP="00BA60F3">
      <w:r>
        <w:separator/>
      </w:r>
    </w:p>
  </w:footnote>
  <w:footnote w:type="continuationSeparator" w:id="0">
    <w:p w:rsidR="006005AD" w:rsidRDefault="006005AD" w:rsidP="00BA60F3">
      <w:r>
        <w:continuationSeparator/>
      </w:r>
    </w:p>
  </w:footnote>
  <w:footnote w:id="1">
    <w:p w:rsidR="00BA60F3" w:rsidRDefault="00BA60F3" w:rsidP="00BA60F3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  <w:footnote w:id="2">
    <w:p w:rsidR="00BA60F3" w:rsidRDefault="00BA60F3" w:rsidP="00BA60F3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  <w:footnote w:id="3">
    <w:p w:rsidR="00AF2134" w:rsidRDefault="00AF2134" w:rsidP="00804DA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804DAA" w:rsidRPr="00804DAA">
        <w:t xml:space="preserve">Федеральный закон от 24.11.1996 </w:t>
      </w:r>
      <w:r w:rsidR="00804DAA">
        <w:t>№ 132-ФЗ «</w:t>
      </w:r>
      <w:r w:rsidR="00804DAA" w:rsidRPr="00804DAA">
        <w:t>Об основах туристской деятельности в Российской Федерации</w:t>
      </w:r>
      <w:r w:rsidR="00804DAA">
        <w:t>».</w:t>
      </w:r>
    </w:p>
  </w:footnote>
  <w:footnote w:id="4">
    <w:p w:rsidR="00AF2134" w:rsidRDefault="00AF2134" w:rsidP="00AF21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Cs w:val="28"/>
        </w:rPr>
        <w:t>П</w:t>
      </w:r>
      <w:r w:rsidRPr="00E352C1">
        <w:rPr>
          <w:szCs w:val="28"/>
        </w:rPr>
        <w:t>остановлени</w:t>
      </w:r>
      <w:r>
        <w:rPr>
          <w:szCs w:val="28"/>
        </w:rPr>
        <w:t>е</w:t>
      </w:r>
      <w:r w:rsidRPr="00E352C1">
        <w:rPr>
          <w:szCs w:val="28"/>
        </w:rPr>
        <w:t xml:space="preserve">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szCs w:val="28"/>
        </w:rPr>
        <w:t>.</w:t>
      </w:r>
    </w:p>
  </w:footnote>
  <w:footnote w:id="5">
    <w:p w:rsidR="00440C20" w:rsidRDefault="00440C20" w:rsidP="00530D13">
      <w:pPr>
        <w:pStyle w:val="a3"/>
        <w:jc w:val="both"/>
      </w:pPr>
      <w:r>
        <w:rPr>
          <w:rStyle w:val="a5"/>
        </w:rPr>
        <w:footnoteRef/>
      </w:r>
      <w:r>
        <w:t xml:space="preserve"> Проект Закона Приморского края «О краевом бюджете на 2024 год и плановый период 2025и 2026 годов» (Приложение 13, </w:t>
      </w:r>
      <w:r w:rsidR="00530D13">
        <w:t>Т</w:t>
      </w:r>
      <w:r>
        <w:t>аблица 91).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2160"/>
    <w:multiLevelType w:val="hybridMultilevel"/>
    <w:tmpl w:val="B51EF7AA"/>
    <w:lvl w:ilvl="0" w:tplc="6830797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84A1E80"/>
    <w:multiLevelType w:val="hybridMultilevel"/>
    <w:tmpl w:val="393077A0"/>
    <w:lvl w:ilvl="0" w:tplc="BA8ADB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D261C91"/>
    <w:multiLevelType w:val="hybridMultilevel"/>
    <w:tmpl w:val="9FCC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95E67"/>
    <w:multiLevelType w:val="hybridMultilevel"/>
    <w:tmpl w:val="393077A0"/>
    <w:lvl w:ilvl="0" w:tplc="BA8ADB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CC3502C"/>
    <w:multiLevelType w:val="hybridMultilevel"/>
    <w:tmpl w:val="5C86D992"/>
    <w:lvl w:ilvl="0" w:tplc="5D0E58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D70635"/>
    <w:multiLevelType w:val="hybridMultilevel"/>
    <w:tmpl w:val="D0144466"/>
    <w:lvl w:ilvl="0" w:tplc="B38A66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3D"/>
    <w:rsid w:val="00012340"/>
    <w:rsid w:val="000844A4"/>
    <w:rsid w:val="00163BCF"/>
    <w:rsid w:val="001C4501"/>
    <w:rsid w:val="0021501E"/>
    <w:rsid w:val="00215142"/>
    <w:rsid w:val="00242AAE"/>
    <w:rsid w:val="00246142"/>
    <w:rsid w:val="00292AC4"/>
    <w:rsid w:val="002C1AD6"/>
    <w:rsid w:val="002F4A75"/>
    <w:rsid w:val="00324FAF"/>
    <w:rsid w:val="00364FA2"/>
    <w:rsid w:val="003714D6"/>
    <w:rsid w:val="00440C20"/>
    <w:rsid w:val="00496E4E"/>
    <w:rsid w:val="00496F64"/>
    <w:rsid w:val="004E41F2"/>
    <w:rsid w:val="00530D13"/>
    <w:rsid w:val="006005AD"/>
    <w:rsid w:val="00667C26"/>
    <w:rsid w:val="006F7EEA"/>
    <w:rsid w:val="007137F8"/>
    <w:rsid w:val="007824B1"/>
    <w:rsid w:val="0079794A"/>
    <w:rsid w:val="007A3A0E"/>
    <w:rsid w:val="00802431"/>
    <w:rsid w:val="00804DAA"/>
    <w:rsid w:val="00821E7D"/>
    <w:rsid w:val="0086072F"/>
    <w:rsid w:val="008B7293"/>
    <w:rsid w:val="00935AA2"/>
    <w:rsid w:val="0094211F"/>
    <w:rsid w:val="00952C74"/>
    <w:rsid w:val="00990E49"/>
    <w:rsid w:val="009B57AB"/>
    <w:rsid w:val="00A12CE0"/>
    <w:rsid w:val="00A51327"/>
    <w:rsid w:val="00A60EF0"/>
    <w:rsid w:val="00AF2134"/>
    <w:rsid w:val="00B343AB"/>
    <w:rsid w:val="00B50459"/>
    <w:rsid w:val="00B83636"/>
    <w:rsid w:val="00BA60F3"/>
    <w:rsid w:val="00BE75F7"/>
    <w:rsid w:val="00CD5D7F"/>
    <w:rsid w:val="00CF0AC1"/>
    <w:rsid w:val="00CF28D8"/>
    <w:rsid w:val="00D03955"/>
    <w:rsid w:val="00DA02D3"/>
    <w:rsid w:val="00E352C1"/>
    <w:rsid w:val="00E4552A"/>
    <w:rsid w:val="00ED4B1E"/>
    <w:rsid w:val="00F1173D"/>
    <w:rsid w:val="00FB3B91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A9AD-8B9D-4B70-8A8E-DBE2AE0D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A60F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A60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rsid w:val="00BA60F3"/>
    <w:rPr>
      <w:vertAlign w:val="superscript"/>
    </w:rPr>
  </w:style>
  <w:style w:type="paragraph" w:customStyle="1" w:styleId="ConsPlusNormal">
    <w:name w:val="ConsPlusNormal"/>
    <w:uiPriority w:val="99"/>
    <w:rsid w:val="00012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2F4A75"/>
    <w:pPr>
      <w:suppressAutoHyphens/>
      <w:ind w:left="720"/>
      <w:contextualSpacing/>
    </w:pPr>
    <w:rPr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15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5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5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50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501E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F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1FF6-7CAB-453D-A128-1844FB54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2023-12-14T01:40:00Z</cp:lastPrinted>
  <dcterms:created xsi:type="dcterms:W3CDTF">2023-12-07T23:48:00Z</dcterms:created>
  <dcterms:modified xsi:type="dcterms:W3CDTF">2023-12-14T01:41:00Z</dcterms:modified>
</cp:coreProperties>
</file>