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65B" w:rsidRDefault="00D4665B" w:rsidP="00D4665B">
      <w:pPr>
        <w:jc w:val="center"/>
        <w:outlineLvl w:val="0"/>
        <w:rPr>
          <w:b/>
          <w:sz w:val="27"/>
          <w:szCs w:val="27"/>
        </w:rPr>
      </w:pPr>
      <w:r>
        <w:rPr>
          <w:b/>
          <w:sz w:val="27"/>
          <w:szCs w:val="27"/>
        </w:rPr>
        <w:t>КОНТРОЛЬНО-СЧЕТНАЯ КОМИССИЯ</w:t>
      </w:r>
    </w:p>
    <w:p w:rsidR="00D4665B" w:rsidRDefault="00D4665B" w:rsidP="00D4665B">
      <w:pPr>
        <w:jc w:val="center"/>
        <w:outlineLvl w:val="0"/>
        <w:rPr>
          <w:b/>
          <w:sz w:val="27"/>
          <w:szCs w:val="27"/>
        </w:rPr>
      </w:pPr>
      <w:r>
        <w:rPr>
          <w:b/>
          <w:sz w:val="27"/>
          <w:szCs w:val="27"/>
        </w:rPr>
        <w:t>КИРОВСКОГО МУНИЦИПАЛЬНОГО РАЙОНА</w:t>
      </w:r>
    </w:p>
    <w:p w:rsidR="00D4665B" w:rsidRDefault="00D4665B" w:rsidP="00D4665B">
      <w:pPr>
        <w:jc w:val="center"/>
        <w:outlineLvl w:val="0"/>
        <w:rPr>
          <w:b/>
          <w:sz w:val="27"/>
          <w:szCs w:val="27"/>
        </w:rPr>
      </w:pPr>
    </w:p>
    <w:p w:rsidR="00D4665B" w:rsidRDefault="00D4665B" w:rsidP="00D4665B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</w:t>
      </w:r>
    </w:p>
    <w:p w:rsidR="00D4665B" w:rsidRDefault="00D4665B" w:rsidP="00D466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проект решения Думы Кировского муниципального района</w:t>
      </w:r>
    </w:p>
    <w:p w:rsidR="00D4665B" w:rsidRDefault="00D4665B" w:rsidP="00D466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 внесении изменений в решение Думы Кировского муниципального района от 29.08.2019 № 195-НПА «Положение об оплате труда лиц, замещающих муниципальные должности, муниципальных служащих Кировского муниципального района»</w:t>
      </w:r>
    </w:p>
    <w:p w:rsidR="00D4665B" w:rsidRDefault="00D4665B" w:rsidP="00D4665B">
      <w:pPr>
        <w:jc w:val="center"/>
        <w:rPr>
          <w:b/>
          <w:sz w:val="28"/>
          <w:szCs w:val="28"/>
        </w:rPr>
      </w:pPr>
    </w:p>
    <w:p w:rsidR="00D4665B" w:rsidRDefault="00D4665B" w:rsidP="00D4665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12 </w:t>
      </w:r>
      <w:proofErr w:type="gramStart"/>
      <w:r>
        <w:rPr>
          <w:b/>
          <w:sz w:val="28"/>
          <w:szCs w:val="28"/>
        </w:rPr>
        <w:t>декабря  2023</w:t>
      </w:r>
      <w:proofErr w:type="gramEnd"/>
      <w:r>
        <w:rPr>
          <w:b/>
          <w:sz w:val="28"/>
          <w:szCs w:val="28"/>
        </w:rPr>
        <w:t xml:space="preserve"> года                                                                   </w:t>
      </w:r>
      <w:proofErr w:type="spellStart"/>
      <w:r>
        <w:rPr>
          <w:b/>
          <w:sz w:val="28"/>
          <w:szCs w:val="28"/>
        </w:rPr>
        <w:t>пгт</w:t>
      </w:r>
      <w:proofErr w:type="spellEnd"/>
      <w:r>
        <w:rPr>
          <w:b/>
          <w:sz w:val="28"/>
          <w:szCs w:val="28"/>
        </w:rPr>
        <w:t xml:space="preserve"> Кировский</w:t>
      </w:r>
    </w:p>
    <w:p w:rsidR="00D4665B" w:rsidRDefault="00D4665B" w:rsidP="00D4665B">
      <w:pPr>
        <w:rPr>
          <w:b/>
          <w:sz w:val="28"/>
          <w:szCs w:val="28"/>
        </w:rPr>
      </w:pPr>
    </w:p>
    <w:p w:rsidR="00D4665B" w:rsidRDefault="00D4665B" w:rsidP="00D4665B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Заключение на проект решения Думы Кировского муниципального района «О внесении изменений в решение Думы Кировского муниципального района от 29.08.2019 № 195-НПА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«Положение об оплате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труда лиц, замещающих муниципальные должности, муниципальных служащих Кировского муниципального района» подготовлено в соответствии со статьей 8 Положения о Контрольно-счетной комиссии Кировского муниципального района, принятого решением Думы Кировского муниципального района от 27.10.2011 № 210. </w:t>
      </w:r>
    </w:p>
    <w:p w:rsidR="00D4665B" w:rsidRDefault="00D4665B" w:rsidP="00D4665B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Проект решения Думы Кировского муниципального о внесении изменений в решение Думы Кировского муниципального района от 29.08.2019 № 195-НПА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«Положение об оплате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труда лиц, замещающих муниципальные должности, муниципальных служащих Кировского муниципального района» (далее - Проект решения) представлен Думой Кировского муниципального района в Контрольно-счетную комиссию 8 декабря 2023 года. </w:t>
      </w:r>
    </w:p>
    <w:p w:rsidR="00D4665B" w:rsidRDefault="00D4665B" w:rsidP="00D4665B">
      <w:pPr>
        <w:spacing w:line="276" w:lineRule="auto"/>
        <w:ind w:firstLine="708"/>
        <w:jc w:val="both"/>
        <w:rPr>
          <w:sz w:val="28"/>
          <w:szCs w:val="28"/>
        </w:rPr>
      </w:pPr>
    </w:p>
    <w:p w:rsidR="00D4665B" w:rsidRDefault="00D4665B" w:rsidP="00D4665B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Согласно пункту 4 статьи 86 Бюджетного кодекса РФ органы местного самоуправления самостоятельно определяют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размеры и условия оплаты труда депутатов, выборных должностных лиц местного самоуправления, осуществляющих свои полномочия на постоянной основе, муниципальных служащих, работников муниципальных учреждений</w:t>
      </w:r>
      <w:r>
        <w:rPr>
          <w:rFonts w:eastAsiaTheme="minorHAnsi"/>
          <w:sz w:val="28"/>
          <w:szCs w:val="28"/>
          <w:lang w:eastAsia="en-US"/>
        </w:rPr>
        <w:t xml:space="preserve"> с соблюдением требований, установленных настоящим Кодексом.</w:t>
      </w:r>
    </w:p>
    <w:p w:rsidR="00D4665B" w:rsidRDefault="00D4665B" w:rsidP="00D4665B">
      <w:pPr>
        <w:spacing w:line="276" w:lineRule="auto"/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частью 2 статьи 22 Федерального Закона № 25-ФЗ «О муниципальной службе в Российской Федерации» определено, что органы местного самоуправления самостоятельно определяют размер и условия оплаты труда муниципальных служащих. Размер должностного оклада, а также размер ежемесячных и иных дополнительных выплат и порядок их осуществления устанавливаются муниципальными правовыми актами, издаваемыми представительным органом муниципального образования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lastRenderedPageBreak/>
        <w:t>соответствии с законодательством Российской Федерации и законодательством субъектов Российской Федерации.</w:t>
      </w:r>
    </w:p>
    <w:p w:rsidR="00D4665B" w:rsidRDefault="00D4665B" w:rsidP="00D4665B">
      <w:pPr>
        <w:spacing w:line="276" w:lineRule="auto"/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принятие Проекта решения относится к исключительной компетенции Думы Кировского муниципального района.</w:t>
      </w:r>
    </w:p>
    <w:p w:rsidR="00D4665B" w:rsidRDefault="00D4665B" w:rsidP="00D4665B">
      <w:pPr>
        <w:spacing w:line="276" w:lineRule="auto"/>
        <w:ind w:right="-6" w:firstLine="709"/>
        <w:jc w:val="both"/>
        <w:rPr>
          <w:sz w:val="28"/>
          <w:szCs w:val="28"/>
        </w:rPr>
      </w:pPr>
    </w:p>
    <w:p w:rsidR="00D4665B" w:rsidRDefault="00D4665B" w:rsidP="00D4665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Статьей 4 части 4.1 Положения «Об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оплате труда лиц, замещающих муниципальные должности, муниципальных служащих Кировского муниципального района» предусмотрено, что размеры должностных окладов по муниципальным должностям и должностям муниципальной службы подлежат индексации в соответствии с решением Думы Кировского муниципального района о бюджете на соответствующий финансовый год и плановый период.</w:t>
      </w:r>
    </w:p>
    <w:p w:rsidR="00D4665B" w:rsidRDefault="00D4665B" w:rsidP="00D4665B">
      <w:pPr>
        <w:pStyle w:val="ConsPlusNormal"/>
        <w:tabs>
          <w:tab w:val="left" w:pos="709"/>
          <w:tab w:val="left" w:pos="993"/>
        </w:tabs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Согласно части 2 статьи 11  решения Думы Кировского муниципального района от 23.11.2023 № 135-НПА «О внесении изменений в решение Думы Кировского муниципального района от 08.12.2022 № 95-НПА «О районном бюджете Кировского муниципального района на 2023 год и плановый период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2024-2025 годов» (далее – решение Думы КМР № 135-НПА) предусмотрена индексация </w:t>
      </w:r>
      <w:r>
        <w:rPr>
          <w:rFonts w:ascii="Times New Roman" w:hAnsi="Times New Roman" w:cs="Times New Roman"/>
          <w:b/>
          <w:i/>
          <w:sz w:val="28"/>
          <w:szCs w:val="28"/>
        </w:rPr>
        <w:t>денежного вознаграждения</w:t>
      </w:r>
      <w:r>
        <w:rPr>
          <w:rFonts w:ascii="Times New Roman" w:hAnsi="Times New Roman" w:cs="Times New Roman"/>
          <w:sz w:val="28"/>
          <w:szCs w:val="28"/>
        </w:rPr>
        <w:t xml:space="preserve"> лицам, замещающим муниципальные должности, а также должностных окладов муниципальным служащим Кировского муниципального района с 1 октября 2023 года  в 1,109 раза, с 1 декабря  2023 года в 1,1847 раза. </w:t>
      </w:r>
    </w:p>
    <w:p w:rsidR="00D4665B" w:rsidRDefault="00D4665B" w:rsidP="00D4665B">
      <w:pPr>
        <w:pStyle w:val="ConsPlusNormal"/>
        <w:tabs>
          <w:tab w:val="left" w:pos="709"/>
          <w:tab w:val="left" w:pos="993"/>
        </w:tabs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4665B" w:rsidRDefault="00D4665B" w:rsidP="00D4665B">
      <w:pPr>
        <w:pStyle w:val="ConsPlusNormal"/>
        <w:tabs>
          <w:tab w:val="left" w:pos="709"/>
          <w:tab w:val="left" w:pos="993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Представленным Проектом </w:t>
      </w:r>
      <w:r>
        <w:rPr>
          <w:rFonts w:ascii="Times New Roman" w:hAnsi="Times New Roman" w:cs="Times New Roman"/>
          <w:sz w:val="28"/>
          <w:szCs w:val="28"/>
        </w:rPr>
        <w:tab/>
        <w:t>решения администрация Кировского муниципального района предлагает Приложение 7 настоящего Положения дополнить пунктом 8 следующего содержания:</w:t>
      </w:r>
    </w:p>
    <w:p w:rsidR="00D4665B" w:rsidRDefault="00D4665B" w:rsidP="00D4665B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«8. При наличии экономии фонда оплаты труда, утвержденному главному распорядителю бюджетных средств с ведомственной структурой расходов, материальная помощь и единовременная выплата при предоставлении ежегодного оплачиваемого отпуска, выплаченные до увеличения должностных окладов, ежемесячного </w:t>
      </w:r>
      <w:r>
        <w:rPr>
          <w:b/>
          <w:i/>
          <w:sz w:val="28"/>
          <w:szCs w:val="28"/>
        </w:rPr>
        <w:t>денежного содержания</w:t>
      </w:r>
      <w:r>
        <w:rPr>
          <w:sz w:val="28"/>
          <w:szCs w:val="28"/>
        </w:rPr>
        <w:t xml:space="preserve"> подлежат индексации в текущем финансовом году в размере, установленном решением о бюджете Кировского муниципального района.».</w:t>
      </w:r>
    </w:p>
    <w:p w:rsidR="00D4665B" w:rsidRDefault="00D4665B" w:rsidP="00D4665B">
      <w:pPr>
        <w:pStyle w:val="ConsPlusNormal"/>
        <w:tabs>
          <w:tab w:val="left" w:pos="709"/>
          <w:tab w:val="left" w:pos="993"/>
        </w:tabs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4665B" w:rsidRDefault="00D4665B" w:rsidP="00D4665B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По итогам финансово-экономической экспертизы на Проект решения Контрольно-счетная комиссия отмечает следующее.</w:t>
      </w:r>
    </w:p>
    <w:p w:rsidR="00D4665B" w:rsidRDefault="00D4665B" w:rsidP="00D4665B">
      <w:pPr>
        <w:autoSpaceDE w:val="0"/>
        <w:autoSpaceDN w:val="0"/>
        <w:adjustRightInd w:val="0"/>
        <w:spacing w:line="276" w:lineRule="auto"/>
        <w:jc w:val="both"/>
        <w:rPr>
          <w:sz w:val="16"/>
          <w:szCs w:val="16"/>
        </w:rPr>
      </w:pPr>
    </w:p>
    <w:p w:rsidR="00D4665B" w:rsidRDefault="00D4665B" w:rsidP="00D4665B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bCs/>
          <w:iCs/>
          <w:sz w:val="28"/>
          <w:szCs w:val="28"/>
          <w:lang w:eastAsia="en-US"/>
        </w:rPr>
      </w:pPr>
      <w:r>
        <w:rPr>
          <w:sz w:val="28"/>
          <w:szCs w:val="28"/>
        </w:rPr>
        <w:t>1. В соответствии с Постановлением Правительства ПК № 316-пп</w:t>
      </w:r>
      <w:r>
        <w:rPr>
          <w:rStyle w:val="a5"/>
          <w:sz w:val="28"/>
          <w:szCs w:val="28"/>
        </w:rPr>
        <w:footnoteReference w:id="1"/>
      </w:r>
      <w:r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Кировскому муниципальному району </w:t>
      </w:r>
      <w:r>
        <w:rPr>
          <w:rFonts w:eastAsiaTheme="minorHAnsi"/>
          <w:b/>
          <w:i/>
          <w:sz w:val="28"/>
          <w:szCs w:val="28"/>
          <w:lang w:eastAsia="en-US"/>
        </w:rPr>
        <w:t xml:space="preserve">предусмотрен </w:t>
      </w:r>
      <w:r>
        <w:rPr>
          <w:rFonts w:eastAsiaTheme="minorHAnsi"/>
          <w:sz w:val="28"/>
          <w:szCs w:val="28"/>
          <w:lang w:eastAsia="en-US"/>
        </w:rPr>
        <w:t xml:space="preserve">объем дотаций на </w:t>
      </w:r>
      <w:r>
        <w:rPr>
          <w:rFonts w:eastAsiaTheme="minorHAnsi"/>
          <w:sz w:val="28"/>
          <w:szCs w:val="28"/>
          <w:lang w:eastAsia="en-US"/>
        </w:rPr>
        <w:lastRenderedPageBreak/>
        <w:t xml:space="preserve">поддержку мер по обеспечению сбалансированности в связи с увеличением (индексацией) оплаты труда лицам, замещающим муниципальные должности, должности муниципальной службы и иным работникам органов местного самоуправления в  соответствии с уровнем увеличения (индексации) </w:t>
      </w:r>
      <w:r>
        <w:rPr>
          <w:rFonts w:eastAsiaTheme="minorHAnsi"/>
          <w:bCs/>
          <w:iCs/>
          <w:sz w:val="28"/>
          <w:szCs w:val="28"/>
          <w:lang w:eastAsia="en-US"/>
        </w:rPr>
        <w:t xml:space="preserve">оплаты труда, установленным </w:t>
      </w:r>
      <w:bookmarkStart w:id="0" w:name="_GoBack"/>
      <w:r w:rsidRPr="00D4665B">
        <w:rPr>
          <w:rFonts w:eastAsiaTheme="minorHAnsi"/>
          <w:bCs/>
          <w:iCs/>
          <w:sz w:val="28"/>
          <w:szCs w:val="28"/>
          <w:lang w:eastAsia="en-US"/>
        </w:rPr>
        <w:fldChar w:fldCharType="begin"/>
      </w:r>
      <w:r w:rsidRPr="00D4665B">
        <w:rPr>
          <w:rFonts w:eastAsiaTheme="minorHAnsi"/>
          <w:bCs/>
          <w:iCs/>
          <w:sz w:val="28"/>
          <w:szCs w:val="28"/>
          <w:lang w:eastAsia="en-US"/>
        </w:rPr>
        <w:instrText xml:space="preserve"> HYPERLINK "consultantplus://offline/ref=0BEB780CB3B5FF2306DAD6FC7AC0B55D4443D46048F2CADBA4B261319F62C8EB13F98BACE85FC57C07E2115D89D3F2CF3ACB7083B0AA4E0B128E9D42i0c4C" </w:instrText>
      </w:r>
      <w:r w:rsidRPr="00D4665B">
        <w:rPr>
          <w:rFonts w:eastAsiaTheme="minorHAnsi"/>
          <w:bCs/>
          <w:iCs/>
          <w:sz w:val="28"/>
          <w:szCs w:val="28"/>
          <w:lang w:eastAsia="en-US"/>
        </w:rPr>
        <w:fldChar w:fldCharType="separate"/>
      </w:r>
      <w:r w:rsidRPr="00D4665B">
        <w:rPr>
          <w:rStyle w:val="a6"/>
          <w:rFonts w:eastAsiaTheme="minorHAnsi"/>
          <w:bCs/>
          <w:iCs/>
          <w:color w:val="auto"/>
          <w:sz w:val="28"/>
          <w:szCs w:val="28"/>
          <w:u w:val="none"/>
          <w:lang w:eastAsia="en-US"/>
        </w:rPr>
        <w:t>статьей 17</w:t>
      </w:r>
      <w:r w:rsidRPr="00D4665B">
        <w:rPr>
          <w:rFonts w:eastAsiaTheme="minorHAnsi"/>
          <w:bCs/>
          <w:iCs/>
          <w:sz w:val="28"/>
          <w:szCs w:val="28"/>
          <w:lang w:eastAsia="en-US"/>
        </w:rPr>
        <w:fldChar w:fldCharType="end"/>
      </w:r>
      <w:bookmarkEnd w:id="0"/>
      <w:r>
        <w:rPr>
          <w:rFonts w:eastAsiaTheme="minorHAnsi"/>
          <w:bCs/>
          <w:iCs/>
          <w:sz w:val="28"/>
          <w:szCs w:val="28"/>
          <w:lang w:eastAsia="en-US"/>
        </w:rPr>
        <w:t xml:space="preserve"> Закона Приморского края от 20 декабря 2022 года № 253-КЗ «О краевом бюджете на 2023 год и плановый период 2024 и 2025 годов» ( с 1 октября 2023 года в 1,109 раза, с 1 декабря 2023 года в 1, 1847 раза), в сумме </w:t>
      </w:r>
      <w:r>
        <w:rPr>
          <w:rFonts w:eastAsiaTheme="minorHAnsi"/>
          <w:b/>
          <w:bCs/>
          <w:i/>
          <w:iCs/>
          <w:sz w:val="28"/>
          <w:szCs w:val="28"/>
          <w:lang w:eastAsia="en-US"/>
        </w:rPr>
        <w:t>775,2 тыс. рублей</w:t>
      </w:r>
      <w:r>
        <w:rPr>
          <w:rFonts w:eastAsiaTheme="minorHAnsi"/>
          <w:bCs/>
          <w:iCs/>
          <w:sz w:val="28"/>
          <w:szCs w:val="28"/>
          <w:lang w:eastAsia="en-US"/>
        </w:rPr>
        <w:t xml:space="preserve">. </w:t>
      </w:r>
    </w:p>
    <w:p w:rsidR="00D4665B" w:rsidRDefault="00D4665B" w:rsidP="00D4665B">
      <w:pPr>
        <w:pStyle w:val="ConsPlusNormal"/>
        <w:tabs>
          <w:tab w:val="left" w:pos="709"/>
          <w:tab w:val="left" w:pos="993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Согласно решению Думы КМР № 135-НПА индексация ежемесячного денежного вознаграждения лицам, замещающим муниципальные должности, а также должностных окладов муниципальным служащим Кировского муниципального района отразилась на увеличении лимитов бюджетных ассигнований в общей сумме на </w:t>
      </w:r>
      <w:r>
        <w:rPr>
          <w:rFonts w:ascii="Times New Roman" w:hAnsi="Times New Roman" w:cs="Times New Roman"/>
          <w:b/>
          <w:i/>
          <w:sz w:val="28"/>
          <w:szCs w:val="28"/>
        </w:rPr>
        <w:t>287,6 тыс. рублей</w:t>
      </w:r>
      <w:r>
        <w:rPr>
          <w:rFonts w:ascii="Times New Roman" w:hAnsi="Times New Roman" w:cs="Times New Roman"/>
          <w:sz w:val="28"/>
          <w:szCs w:val="28"/>
        </w:rPr>
        <w:t xml:space="preserve">, что не превышает объем дотаций, выделенных на указанные цели (объем невостребованной дотации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связи с увеличением (индексацией) оплаты труда </w:t>
      </w:r>
      <w:r>
        <w:rPr>
          <w:rFonts w:ascii="Times New Roman" w:hAnsi="Times New Roman" w:cs="Times New Roman"/>
          <w:sz w:val="28"/>
          <w:szCs w:val="28"/>
        </w:rPr>
        <w:t xml:space="preserve">составил </w:t>
      </w:r>
      <w:r>
        <w:rPr>
          <w:rFonts w:ascii="Times New Roman" w:hAnsi="Times New Roman" w:cs="Times New Roman"/>
          <w:b/>
          <w:i/>
          <w:sz w:val="28"/>
          <w:szCs w:val="28"/>
        </w:rPr>
        <w:t>487,6 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4665B" w:rsidRDefault="00D4665B" w:rsidP="00D4665B">
      <w:pPr>
        <w:pStyle w:val="ConsPlusNormal"/>
        <w:tabs>
          <w:tab w:val="left" w:pos="709"/>
          <w:tab w:val="left" w:pos="993"/>
        </w:tabs>
        <w:spacing w:line="276" w:lineRule="auto"/>
        <w:jc w:val="both"/>
        <w:rPr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4665B" w:rsidRDefault="00D4665B" w:rsidP="00D4665B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bCs/>
          <w:iCs/>
          <w:sz w:val="28"/>
          <w:szCs w:val="28"/>
          <w:lang w:eastAsia="en-US"/>
        </w:rPr>
      </w:pPr>
      <w:r>
        <w:rPr>
          <w:sz w:val="28"/>
          <w:szCs w:val="28"/>
        </w:rPr>
        <w:t xml:space="preserve">2. Увеличение бюджетных ассигнований на оплату труда </w:t>
      </w:r>
      <w:r>
        <w:rPr>
          <w:b/>
          <w:i/>
          <w:sz w:val="28"/>
          <w:szCs w:val="28"/>
        </w:rPr>
        <w:t>не превысит</w:t>
      </w:r>
      <w:r>
        <w:rPr>
          <w:sz w:val="28"/>
          <w:szCs w:val="28"/>
        </w:rPr>
        <w:t xml:space="preserve"> </w:t>
      </w:r>
      <w:r>
        <w:rPr>
          <w:rFonts w:eastAsiaTheme="minorHAnsi"/>
          <w:bCs/>
          <w:iCs/>
          <w:sz w:val="28"/>
          <w:szCs w:val="28"/>
          <w:lang w:eastAsia="en-US"/>
        </w:rPr>
        <w:t>норматив формирования расходов на содержание органов местного самоуправления Кировского муниципального района, а также норматив на содержание главы и председателя Думы Кировского муниципального района, установленный постановлением Правительства ПК № 925-пп</w:t>
      </w:r>
      <w:r>
        <w:rPr>
          <w:rStyle w:val="a5"/>
          <w:rFonts w:eastAsiaTheme="minorHAnsi"/>
          <w:bCs/>
          <w:iCs/>
          <w:sz w:val="28"/>
          <w:szCs w:val="28"/>
          <w:lang w:eastAsia="en-US"/>
        </w:rPr>
        <w:footnoteReference w:id="2"/>
      </w:r>
      <w:r>
        <w:rPr>
          <w:rFonts w:eastAsiaTheme="minorHAnsi"/>
          <w:bCs/>
          <w:iCs/>
          <w:sz w:val="28"/>
          <w:szCs w:val="28"/>
          <w:lang w:eastAsia="en-US"/>
        </w:rPr>
        <w:t>.</w:t>
      </w:r>
    </w:p>
    <w:p w:rsidR="00D4665B" w:rsidRDefault="00D4665B" w:rsidP="00D4665B">
      <w:pPr>
        <w:pStyle w:val="ConsPlusNormal"/>
        <w:tabs>
          <w:tab w:val="left" w:pos="709"/>
          <w:tab w:val="left" w:pos="993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bCs/>
          <w:iCs/>
          <w:sz w:val="28"/>
          <w:szCs w:val="28"/>
          <w:lang w:eastAsia="en-US"/>
        </w:rPr>
        <w:tab/>
        <w:t xml:space="preserve">Кроме того, </w:t>
      </w:r>
      <w:r>
        <w:rPr>
          <w:rFonts w:ascii="Times New Roman" w:hAnsi="Times New Roman" w:cs="Times New Roman"/>
          <w:sz w:val="28"/>
          <w:szCs w:val="28"/>
        </w:rPr>
        <w:t xml:space="preserve">по мнению Контрольно-счетной комиссии, предусмотренная индексация материальной помощи и единовременной выплаты при предоставлении ежегодного оплачиваемого отпуска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положительно </w:t>
      </w:r>
      <w:r>
        <w:rPr>
          <w:rFonts w:ascii="Times New Roman" w:hAnsi="Times New Roman" w:cs="Times New Roman"/>
          <w:sz w:val="28"/>
          <w:szCs w:val="28"/>
        </w:rPr>
        <w:t>отразится на сохранении кадрового потенциала администрации Кировского муниципального района.</w:t>
      </w:r>
    </w:p>
    <w:p w:rsidR="00D4665B" w:rsidRDefault="00D4665B" w:rsidP="00D4665B">
      <w:pPr>
        <w:pStyle w:val="ConsPlusNormal"/>
        <w:tabs>
          <w:tab w:val="left" w:pos="709"/>
          <w:tab w:val="left" w:pos="993"/>
        </w:tabs>
        <w:spacing w:line="276" w:lineRule="auto"/>
        <w:jc w:val="both"/>
        <w:rPr>
          <w:rFonts w:ascii="Times New Roman" w:eastAsiaTheme="minorHAnsi" w:hAnsi="Times New Roman" w:cs="Times New Roman"/>
          <w:bCs/>
          <w:iCs/>
          <w:sz w:val="16"/>
          <w:szCs w:val="16"/>
          <w:lang w:eastAsia="en-US"/>
        </w:rPr>
      </w:pPr>
    </w:p>
    <w:p w:rsidR="00D4665B" w:rsidRDefault="00D4665B" w:rsidP="00D4665B">
      <w:pPr>
        <w:pStyle w:val="ConsPlusNormal"/>
        <w:tabs>
          <w:tab w:val="left" w:pos="709"/>
          <w:tab w:val="left" w:pos="993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Однако по итогам Заключения Контрольно-счетная комиссия предлагает следующее.</w:t>
      </w:r>
    </w:p>
    <w:p w:rsidR="00D4665B" w:rsidRDefault="00D4665B" w:rsidP="00D4665B">
      <w:pPr>
        <w:pStyle w:val="ConsPlusNormal"/>
        <w:tabs>
          <w:tab w:val="left" w:pos="709"/>
          <w:tab w:val="left" w:pos="993"/>
        </w:tabs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4665B" w:rsidRDefault="00D4665B" w:rsidP="00D4665B">
      <w:pPr>
        <w:pStyle w:val="ConsPlusNormal"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Преамбулу Проекта решения «В соответствии с решением Думы № 95-НПА от 08.12.2022г. «О районном бюджете Кировского муниципального района на 2023 год и плановый период 2024 и 2025 годов»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заменить </w:t>
      </w:r>
      <w:r>
        <w:rPr>
          <w:rFonts w:ascii="Times New Roman" w:hAnsi="Times New Roman" w:cs="Times New Roman"/>
          <w:sz w:val="28"/>
          <w:szCs w:val="28"/>
        </w:rPr>
        <w:t xml:space="preserve">словами «В соответствии с пунктом 4 статьи 86 Бюджетного кодекса Российской Федерации, частью 2 статьи 22 Федерального Закона № 25-ФЗ «О </w:t>
      </w:r>
      <w:r>
        <w:rPr>
          <w:rFonts w:ascii="Times New Roman" w:hAnsi="Times New Roman" w:cs="Times New Roman"/>
          <w:sz w:val="28"/>
          <w:szCs w:val="28"/>
        </w:rPr>
        <w:lastRenderedPageBreak/>
        <w:t>муниципальной службе в Российской Федерации».</w:t>
      </w:r>
    </w:p>
    <w:p w:rsidR="00D4665B" w:rsidRDefault="00D4665B" w:rsidP="00D4665B">
      <w:pPr>
        <w:pStyle w:val="ConsPlusNormal"/>
        <w:tabs>
          <w:tab w:val="left" w:pos="709"/>
          <w:tab w:val="left" w:pos="993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Согласно пункту 2.1 статьи 2 Положения об оплате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труда лиц, замещающих муниципальные должности, муниципальных служащих Кировского муниципального района оплата труда лиц, замещающих муниципальные должности, производится в виде денежного содержания, которое состоит из ежемесячного </w:t>
      </w:r>
      <w:r>
        <w:rPr>
          <w:rFonts w:ascii="Times New Roman" w:hAnsi="Times New Roman" w:cs="Times New Roman"/>
          <w:b/>
          <w:i/>
          <w:sz w:val="28"/>
          <w:szCs w:val="28"/>
        </w:rPr>
        <w:t>денежного вознаграждения</w:t>
      </w:r>
      <w:r>
        <w:rPr>
          <w:rFonts w:ascii="Times New Roman" w:hAnsi="Times New Roman" w:cs="Times New Roman"/>
          <w:sz w:val="28"/>
          <w:szCs w:val="28"/>
        </w:rPr>
        <w:t>, а также ежемесячных и иных дополнительных выплат.</w:t>
      </w:r>
    </w:p>
    <w:p w:rsidR="00D4665B" w:rsidRDefault="00D4665B" w:rsidP="00D4665B">
      <w:pPr>
        <w:pStyle w:val="ConsPlusNormal"/>
        <w:tabs>
          <w:tab w:val="left" w:pos="709"/>
          <w:tab w:val="left" w:pos="993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 решением Думы КМР № 135-НПА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1 декабря 2023 года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проиндексирован</w:t>
      </w:r>
      <w:r>
        <w:rPr>
          <w:sz w:val="28"/>
          <w:szCs w:val="28"/>
        </w:rPr>
        <w:t xml:space="preserve"> </w:t>
      </w:r>
      <w:hyperlink r:id="rId7" w:anchor="Par175" w:tooltip="РАЗМЕР" w:history="1">
        <w:r w:rsidRPr="00D4665B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размер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ежемесячного </w:t>
      </w:r>
      <w:r>
        <w:rPr>
          <w:rFonts w:ascii="Times New Roman" w:hAnsi="Times New Roman" w:cs="Times New Roman"/>
          <w:b/>
          <w:i/>
          <w:sz w:val="28"/>
          <w:szCs w:val="28"/>
        </w:rPr>
        <w:t>денежного вознаграждения</w:t>
      </w:r>
      <w:r>
        <w:rPr>
          <w:rFonts w:ascii="Times New Roman" w:hAnsi="Times New Roman" w:cs="Times New Roman"/>
          <w:sz w:val="28"/>
          <w:szCs w:val="28"/>
        </w:rPr>
        <w:t xml:space="preserve"> лиц, замещающих муниципальные должности. </w:t>
      </w:r>
    </w:p>
    <w:p w:rsidR="00D4665B" w:rsidRDefault="00D4665B" w:rsidP="00D4665B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Контрольно-счетная комиссия предлагает слова «ежемесячного денежного содержания» </w:t>
      </w:r>
      <w:r>
        <w:rPr>
          <w:b/>
          <w:i/>
          <w:sz w:val="28"/>
          <w:szCs w:val="28"/>
        </w:rPr>
        <w:t>заменить</w:t>
      </w:r>
      <w:r>
        <w:rPr>
          <w:sz w:val="28"/>
          <w:szCs w:val="28"/>
        </w:rPr>
        <w:t xml:space="preserve"> словами «ежемесячного денежного вознаграждения».</w:t>
      </w:r>
    </w:p>
    <w:p w:rsidR="00D4665B" w:rsidRDefault="00D4665B" w:rsidP="00D4665B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16"/>
          <w:szCs w:val="16"/>
        </w:rPr>
      </w:pPr>
    </w:p>
    <w:p w:rsidR="00D4665B" w:rsidRDefault="00D4665B" w:rsidP="00D4665B">
      <w:pPr>
        <w:pStyle w:val="ConsPlusNormal"/>
        <w:tabs>
          <w:tab w:val="left" w:pos="709"/>
          <w:tab w:val="left" w:pos="993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Распространить действие предлагаемого проекта на правоотношения, возникшие с </w:t>
      </w:r>
      <w:r>
        <w:rPr>
          <w:rFonts w:ascii="Times New Roman" w:hAnsi="Times New Roman" w:cs="Times New Roman"/>
          <w:b/>
          <w:i/>
          <w:sz w:val="28"/>
          <w:szCs w:val="28"/>
        </w:rPr>
        <w:t>01 января 2023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4665B" w:rsidRDefault="00D4665B" w:rsidP="00D4665B">
      <w:pPr>
        <w:pStyle w:val="ConsPlusNormal"/>
        <w:tabs>
          <w:tab w:val="left" w:pos="709"/>
          <w:tab w:val="left" w:pos="993"/>
        </w:tabs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4665B" w:rsidRDefault="00D4665B" w:rsidP="00D4665B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16"/>
          <w:szCs w:val="16"/>
        </w:rPr>
        <w:t xml:space="preserve"> </w:t>
      </w:r>
      <w:r>
        <w:rPr>
          <w:sz w:val="28"/>
          <w:szCs w:val="28"/>
        </w:rPr>
        <w:t>Контрольно-счетная комиссия считает возможным предложить депутатам Думы Кировского муниципального района принять представленный Проект решения.</w:t>
      </w:r>
    </w:p>
    <w:p w:rsidR="00D4665B" w:rsidRDefault="00D4665B" w:rsidP="00D4665B">
      <w:pPr>
        <w:pStyle w:val="ConsPlusNormal"/>
        <w:tabs>
          <w:tab w:val="left" w:pos="709"/>
          <w:tab w:val="left" w:pos="993"/>
        </w:tabs>
        <w:jc w:val="both"/>
        <w:rPr>
          <w:rFonts w:ascii="Times New Roman" w:hAnsi="Times New Roman" w:cs="Times New Roman"/>
          <w:sz w:val="16"/>
          <w:szCs w:val="16"/>
        </w:rPr>
      </w:pPr>
    </w:p>
    <w:p w:rsidR="00D4665B" w:rsidRDefault="00D4665B" w:rsidP="00D4665B">
      <w:pPr>
        <w:spacing w:line="276" w:lineRule="auto"/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4665B" w:rsidRDefault="00D4665B" w:rsidP="00D4665B">
      <w:pPr>
        <w:spacing w:line="276" w:lineRule="auto"/>
        <w:ind w:right="-6"/>
        <w:jc w:val="both"/>
        <w:rPr>
          <w:sz w:val="28"/>
          <w:szCs w:val="28"/>
        </w:rPr>
      </w:pPr>
    </w:p>
    <w:p w:rsidR="00D4665B" w:rsidRDefault="00D4665B" w:rsidP="00D4665B">
      <w:pPr>
        <w:spacing w:line="276" w:lineRule="auto"/>
        <w:ind w:right="-6"/>
        <w:jc w:val="both"/>
        <w:rPr>
          <w:sz w:val="28"/>
          <w:szCs w:val="28"/>
        </w:rPr>
      </w:pPr>
    </w:p>
    <w:p w:rsidR="00D4665B" w:rsidRDefault="00D4665B" w:rsidP="00D4665B">
      <w:pPr>
        <w:spacing w:line="276" w:lineRule="auto"/>
        <w:ind w:right="-6"/>
        <w:jc w:val="both"/>
      </w:pPr>
      <w:r>
        <w:rPr>
          <w:sz w:val="28"/>
          <w:szCs w:val="28"/>
        </w:rPr>
        <w:t xml:space="preserve">Председатель                                                                                         С.В. </w:t>
      </w:r>
      <w:proofErr w:type="spellStart"/>
      <w:r>
        <w:rPr>
          <w:sz w:val="28"/>
          <w:szCs w:val="28"/>
        </w:rPr>
        <w:t>Куничак</w:t>
      </w:r>
      <w:proofErr w:type="spellEnd"/>
      <w:r>
        <w:rPr>
          <w:sz w:val="28"/>
          <w:szCs w:val="28"/>
        </w:rPr>
        <w:t xml:space="preserve">  </w:t>
      </w:r>
    </w:p>
    <w:p w:rsidR="00D4665B" w:rsidRDefault="00D4665B" w:rsidP="00D4665B"/>
    <w:p w:rsidR="002A6F83" w:rsidRPr="00D4665B" w:rsidRDefault="002A6F83" w:rsidP="00D4665B"/>
    <w:sectPr w:rsidR="002A6F83" w:rsidRPr="00D4665B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2DDF" w:rsidRDefault="00FE2DDF" w:rsidP="00946358">
      <w:r>
        <w:separator/>
      </w:r>
    </w:p>
  </w:endnote>
  <w:endnote w:type="continuationSeparator" w:id="0">
    <w:p w:rsidR="00FE2DDF" w:rsidRDefault="00FE2DDF" w:rsidP="00946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71597403"/>
      <w:docPartObj>
        <w:docPartGallery w:val="Page Numbers (Bottom of Page)"/>
        <w:docPartUnique/>
      </w:docPartObj>
    </w:sdtPr>
    <w:sdtEndPr/>
    <w:sdtContent>
      <w:p w:rsidR="00D432D8" w:rsidRDefault="00D432D8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665B">
          <w:rPr>
            <w:noProof/>
          </w:rPr>
          <w:t>1</w:t>
        </w:r>
        <w:r>
          <w:fldChar w:fldCharType="end"/>
        </w:r>
      </w:p>
    </w:sdtContent>
  </w:sdt>
  <w:p w:rsidR="00D432D8" w:rsidRDefault="00D432D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2DDF" w:rsidRDefault="00FE2DDF" w:rsidP="00946358">
      <w:r>
        <w:separator/>
      </w:r>
    </w:p>
  </w:footnote>
  <w:footnote w:type="continuationSeparator" w:id="0">
    <w:p w:rsidR="00FE2DDF" w:rsidRDefault="00FE2DDF" w:rsidP="00946358">
      <w:r>
        <w:continuationSeparator/>
      </w:r>
    </w:p>
  </w:footnote>
  <w:footnote w:id="1">
    <w:p w:rsidR="00D4665B" w:rsidRDefault="00D4665B" w:rsidP="00D4665B">
      <w:pPr>
        <w:pStyle w:val="a3"/>
        <w:jc w:val="both"/>
      </w:pPr>
      <w:r>
        <w:rPr>
          <w:rStyle w:val="a5"/>
        </w:rPr>
        <w:footnoteRef/>
      </w:r>
      <w:r>
        <w:t xml:space="preserve"> Постановление Правительства Приморского края от 15 мая 2023 года № 316-пп «Об утверждении распределения дотаций на поддержку мер по обеспечению сбалансированности местных бюджетов на 2023 </w:t>
      </w:r>
      <w:proofErr w:type="gramStart"/>
      <w:r>
        <w:t>год»  (</w:t>
      </w:r>
      <w:proofErr w:type="gramEnd"/>
      <w:r>
        <w:t>в ред. от 08.11.2023).</w:t>
      </w:r>
    </w:p>
  </w:footnote>
  <w:footnote w:id="2">
    <w:p w:rsidR="00D4665B" w:rsidRDefault="00D4665B" w:rsidP="00D4665B">
      <w:pPr>
        <w:pStyle w:val="a3"/>
        <w:jc w:val="both"/>
      </w:pPr>
      <w:r>
        <w:rPr>
          <w:rStyle w:val="a5"/>
        </w:rPr>
        <w:footnoteRef/>
      </w:r>
      <w:r>
        <w:t xml:space="preserve"> Постановление Правительства Приморского края от 28.12.2022 № 925-пп «О нормативах формирования расходов на содержание органов местного самоуправления городских округов, муниципальных округов и муниципальных районов Приморского края и нормативах формирования расходов на оплату труда выборных должностных лиц, осуществляющих свои полномочия на постоянной основе в органах местного самоуправления городских округов, муниципальных округов и муниципальных районов Приморского края, на 2023 год» (в ред. от 15.11.2023 № 796-пп).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475657"/>
    <w:multiLevelType w:val="hybridMultilevel"/>
    <w:tmpl w:val="259427C0"/>
    <w:lvl w:ilvl="0" w:tplc="506EDC62">
      <w:start w:val="1"/>
      <w:numFmt w:val="decimal"/>
      <w:lvlText w:val="%1."/>
      <w:lvlJc w:val="left"/>
      <w:pPr>
        <w:ind w:left="4327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5047" w:hanging="360"/>
      </w:pPr>
    </w:lvl>
    <w:lvl w:ilvl="2" w:tplc="0419001B" w:tentative="1">
      <w:start w:val="1"/>
      <w:numFmt w:val="lowerRoman"/>
      <w:lvlText w:val="%3."/>
      <w:lvlJc w:val="right"/>
      <w:pPr>
        <w:ind w:left="5767" w:hanging="180"/>
      </w:pPr>
    </w:lvl>
    <w:lvl w:ilvl="3" w:tplc="0419000F" w:tentative="1">
      <w:start w:val="1"/>
      <w:numFmt w:val="decimal"/>
      <w:lvlText w:val="%4."/>
      <w:lvlJc w:val="left"/>
      <w:pPr>
        <w:ind w:left="6487" w:hanging="360"/>
      </w:pPr>
    </w:lvl>
    <w:lvl w:ilvl="4" w:tplc="04190019" w:tentative="1">
      <w:start w:val="1"/>
      <w:numFmt w:val="lowerLetter"/>
      <w:lvlText w:val="%5."/>
      <w:lvlJc w:val="left"/>
      <w:pPr>
        <w:ind w:left="7207" w:hanging="360"/>
      </w:pPr>
    </w:lvl>
    <w:lvl w:ilvl="5" w:tplc="0419001B" w:tentative="1">
      <w:start w:val="1"/>
      <w:numFmt w:val="lowerRoman"/>
      <w:lvlText w:val="%6."/>
      <w:lvlJc w:val="right"/>
      <w:pPr>
        <w:ind w:left="7927" w:hanging="180"/>
      </w:pPr>
    </w:lvl>
    <w:lvl w:ilvl="6" w:tplc="0419000F" w:tentative="1">
      <w:start w:val="1"/>
      <w:numFmt w:val="decimal"/>
      <w:lvlText w:val="%7."/>
      <w:lvlJc w:val="left"/>
      <w:pPr>
        <w:ind w:left="8647" w:hanging="360"/>
      </w:pPr>
    </w:lvl>
    <w:lvl w:ilvl="7" w:tplc="04190019" w:tentative="1">
      <w:start w:val="1"/>
      <w:numFmt w:val="lowerLetter"/>
      <w:lvlText w:val="%8."/>
      <w:lvlJc w:val="left"/>
      <w:pPr>
        <w:ind w:left="9367" w:hanging="360"/>
      </w:pPr>
    </w:lvl>
    <w:lvl w:ilvl="8" w:tplc="0419001B" w:tentative="1">
      <w:start w:val="1"/>
      <w:numFmt w:val="lowerRoman"/>
      <w:lvlText w:val="%9."/>
      <w:lvlJc w:val="right"/>
      <w:pPr>
        <w:ind w:left="100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F33"/>
    <w:rsid w:val="000A783C"/>
    <w:rsid w:val="00184F33"/>
    <w:rsid w:val="00247BBA"/>
    <w:rsid w:val="002A6F83"/>
    <w:rsid w:val="004260DC"/>
    <w:rsid w:val="005341CC"/>
    <w:rsid w:val="00540C24"/>
    <w:rsid w:val="005C6ABD"/>
    <w:rsid w:val="00880902"/>
    <w:rsid w:val="00946358"/>
    <w:rsid w:val="00B44C28"/>
    <w:rsid w:val="00D432D8"/>
    <w:rsid w:val="00D4665B"/>
    <w:rsid w:val="00D8399C"/>
    <w:rsid w:val="00E35DF3"/>
    <w:rsid w:val="00FE2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C8299A-34E2-4268-94A9-68A5A615C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63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63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946358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4635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946358"/>
    <w:rPr>
      <w:vertAlign w:val="superscript"/>
    </w:rPr>
  </w:style>
  <w:style w:type="character" w:styleId="a6">
    <w:name w:val="Hyperlink"/>
    <w:basedOn w:val="a0"/>
    <w:uiPriority w:val="99"/>
    <w:semiHidden/>
    <w:unhideWhenUsed/>
    <w:rsid w:val="00880902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432D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432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432D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432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D432D8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0A783C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0A783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5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file:///C:\Users\MSI\AppData\Local\Temp\&#1088;&#1077;&#1096;&#1077;&#1085;&#1080;&#1077;%20&#8470;195&#1085;&#1087;&#1072;%20&#1055;&#1086;&#1083;&#1086;&#1078;&#1077;&#1085;&#1080;&#1077;%20&#1086;&#1073;%20&#1086;&#1087;&#1083;&#1072;&#1090;&#1077;%20&#1090;&#1088;&#1091;&#1076;&#1072;%20&#1050;&#1052;&#1056;%20-%20&#1071;&#1088;&#1083;&#1099;&#1082;.lnk-1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1149</Words>
  <Characters>6550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7</cp:revision>
  <cp:lastPrinted>2023-12-10T23:45:00Z</cp:lastPrinted>
  <dcterms:created xsi:type="dcterms:W3CDTF">2023-12-08T05:23:00Z</dcterms:created>
  <dcterms:modified xsi:type="dcterms:W3CDTF">2023-12-11T23:32:00Z</dcterms:modified>
</cp:coreProperties>
</file>