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F9" w:rsidRPr="008805F9" w:rsidRDefault="008805F9" w:rsidP="008805F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i/>
          <w:noProof/>
          <w:sz w:val="26"/>
          <w:szCs w:val="20"/>
          <w:lang w:eastAsia="ru-RU"/>
        </w:rPr>
        <w:drawing>
          <wp:inline distT="0" distB="0" distL="0" distR="0">
            <wp:extent cx="600075" cy="716915"/>
            <wp:effectExtent l="0" t="0" r="9525" b="698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16915"/>
                    </a:xfrm>
                    <a:prstGeom prst="rect">
                      <a:avLst/>
                    </a:prstGeom>
                    <a:noFill/>
                    <a:ln>
                      <a:noFill/>
                    </a:ln>
                  </pic:spPr>
                </pic:pic>
              </a:graphicData>
            </a:graphic>
          </wp:inline>
        </w:drawing>
      </w:r>
    </w:p>
    <w:p w:rsidR="00A27BEF" w:rsidRDefault="008805F9" w:rsidP="008805F9">
      <w:pPr>
        <w:spacing w:after="0" w:line="240" w:lineRule="auto"/>
        <w:jc w:val="center"/>
        <w:rPr>
          <w:rFonts w:ascii="Times New Roman" w:eastAsia="Times New Roman" w:hAnsi="Times New Roman" w:cs="Times New Roman"/>
          <w:b/>
          <w:sz w:val="26"/>
          <w:szCs w:val="26"/>
          <w:lang w:eastAsia="ru-RU"/>
        </w:rPr>
      </w:pPr>
      <w:r w:rsidRPr="008805F9">
        <w:rPr>
          <w:rFonts w:ascii="Times New Roman" w:eastAsia="Times New Roman" w:hAnsi="Times New Roman" w:cs="Times New Roman"/>
          <w:b/>
          <w:sz w:val="26"/>
          <w:szCs w:val="26"/>
          <w:lang w:eastAsia="ru-RU"/>
        </w:rPr>
        <w:t xml:space="preserve">ДУМА </w:t>
      </w:r>
    </w:p>
    <w:p w:rsidR="008805F9" w:rsidRDefault="008805F9" w:rsidP="008805F9">
      <w:pPr>
        <w:spacing w:after="0" w:line="240" w:lineRule="auto"/>
        <w:jc w:val="center"/>
        <w:rPr>
          <w:rFonts w:ascii="Times New Roman" w:eastAsia="Times New Roman" w:hAnsi="Times New Roman" w:cs="Times New Roman"/>
          <w:b/>
          <w:sz w:val="26"/>
          <w:szCs w:val="26"/>
          <w:lang w:eastAsia="ru-RU"/>
        </w:rPr>
      </w:pPr>
      <w:r w:rsidRPr="008805F9">
        <w:rPr>
          <w:rFonts w:ascii="Times New Roman" w:eastAsia="Times New Roman" w:hAnsi="Times New Roman" w:cs="Times New Roman"/>
          <w:b/>
          <w:sz w:val="26"/>
          <w:szCs w:val="26"/>
          <w:lang w:eastAsia="ru-RU"/>
        </w:rPr>
        <w:t>КИРОВСКОГО  МУНИЦИПАЛЬНОГО РАЙОНА</w:t>
      </w:r>
    </w:p>
    <w:p w:rsidR="00A27BEF" w:rsidRPr="008805F9" w:rsidRDefault="00A27BEF" w:rsidP="008805F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ПРИМОРСКОГО КРАЯ</w:t>
      </w:r>
    </w:p>
    <w:p w:rsidR="008805F9" w:rsidRPr="008805F9" w:rsidRDefault="008805F9" w:rsidP="008805F9">
      <w:pPr>
        <w:spacing w:after="0" w:line="240" w:lineRule="auto"/>
        <w:jc w:val="center"/>
        <w:rPr>
          <w:rFonts w:ascii="Times New Roman" w:eastAsia="Times New Roman" w:hAnsi="Times New Roman" w:cs="Times New Roman"/>
          <w:b/>
          <w:sz w:val="26"/>
          <w:szCs w:val="26"/>
          <w:lang w:eastAsia="ru-RU"/>
        </w:rPr>
      </w:pPr>
      <w:r w:rsidRPr="008805F9">
        <w:rPr>
          <w:rFonts w:ascii="Times New Roman" w:eastAsia="Times New Roman" w:hAnsi="Times New Roman" w:cs="Times New Roman"/>
          <w:b/>
          <w:sz w:val="26"/>
          <w:szCs w:val="26"/>
          <w:lang w:eastAsia="ru-RU"/>
        </w:rPr>
        <w:t>(шестой созыв)</w:t>
      </w:r>
    </w:p>
    <w:p w:rsidR="008805F9" w:rsidRDefault="008805F9" w:rsidP="004E55B6">
      <w:pPr>
        <w:autoSpaceDE w:val="0"/>
        <w:autoSpaceDN w:val="0"/>
        <w:adjustRightInd w:val="0"/>
        <w:spacing w:after="0" w:line="240" w:lineRule="auto"/>
        <w:jc w:val="center"/>
        <w:rPr>
          <w:rFonts w:ascii="Times New Roman" w:hAnsi="Times New Roman" w:cs="Times New Roman"/>
          <w:b/>
          <w:bCs/>
          <w:sz w:val="24"/>
          <w:szCs w:val="24"/>
        </w:rPr>
      </w:pPr>
    </w:p>
    <w:p w:rsidR="00A27BEF" w:rsidRPr="00A27BEF" w:rsidRDefault="00A27BEF" w:rsidP="00A27BEF">
      <w:pPr>
        <w:spacing w:after="0" w:line="240" w:lineRule="auto"/>
        <w:jc w:val="center"/>
        <w:rPr>
          <w:rFonts w:ascii="Times New Roman" w:eastAsia="Times New Roman" w:hAnsi="Times New Roman" w:cs="Times New Roman"/>
          <w:b/>
          <w:sz w:val="26"/>
          <w:szCs w:val="26"/>
          <w:lang w:eastAsia="ru-RU"/>
        </w:rPr>
      </w:pPr>
      <w:r w:rsidRPr="00A27BEF">
        <w:rPr>
          <w:rFonts w:ascii="Times New Roman" w:eastAsia="Times New Roman" w:hAnsi="Times New Roman" w:cs="Times New Roman"/>
          <w:b/>
          <w:sz w:val="26"/>
          <w:szCs w:val="26"/>
          <w:lang w:eastAsia="ru-RU"/>
        </w:rPr>
        <w:t>РЕШЕНИЕ</w:t>
      </w:r>
    </w:p>
    <w:p w:rsidR="00A27BEF" w:rsidRPr="00A27BEF" w:rsidRDefault="00A27BEF" w:rsidP="00A27BEF">
      <w:pPr>
        <w:spacing w:after="0" w:line="240" w:lineRule="auto"/>
        <w:jc w:val="center"/>
        <w:rPr>
          <w:rFonts w:ascii="Times New Roman" w:eastAsia="Times New Roman" w:hAnsi="Times New Roman" w:cs="Times New Roman"/>
          <w:sz w:val="26"/>
          <w:szCs w:val="26"/>
          <w:lang w:eastAsia="ru-RU"/>
        </w:rPr>
      </w:pPr>
      <w:r w:rsidRPr="00A27BEF">
        <w:rPr>
          <w:rFonts w:ascii="Times New Roman" w:eastAsia="Times New Roman" w:hAnsi="Times New Roman" w:cs="Times New Roman"/>
          <w:sz w:val="26"/>
          <w:szCs w:val="26"/>
          <w:lang w:eastAsia="ru-RU"/>
        </w:rPr>
        <w:t xml:space="preserve">25.04.2024 г.                                                       </w:t>
      </w:r>
      <w:r>
        <w:rPr>
          <w:rFonts w:ascii="Times New Roman" w:eastAsia="Times New Roman" w:hAnsi="Times New Roman" w:cs="Times New Roman"/>
          <w:sz w:val="26"/>
          <w:szCs w:val="26"/>
          <w:lang w:eastAsia="ru-RU"/>
        </w:rPr>
        <w:t xml:space="preserve">                            №165-НПА</w:t>
      </w:r>
      <w:r w:rsidRPr="00A27BEF">
        <w:rPr>
          <w:rFonts w:ascii="Times New Roman" w:eastAsia="Times New Roman" w:hAnsi="Times New Roman" w:cs="Times New Roman"/>
          <w:sz w:val="26"/>
          <w:szCs w:val="26"/>
          <w:lang w:eastAsia="ru-RU"/>
        </w:rPr>
        <w:t xml:space="preserve">                                                                                                          </w:t>
      </w:r>
      <w:proofErr w:type="spellStart"/>
      <w:r w:rsidRPr="00A27BEF">
        <w:rPr>
          <w:rFonts w:ascii="Times New Roman" w:eastAsia="Times New Roman" w:hAnsi="Times New Roman" w:cs="Times New Roman"/>
          <w:sz w:val="26"/>
          <w:szCs w:val="26"/>
          <w:lang w:eastAsia="ru-RU"/>
        </w:rPr>
        <w:t>пгт</w:t>
      </w:r>
      <w:proofErr w:type="spellEnd"/>
      <w:r w:rsidRPr="00A27BEF">
        <w:rPr>
          <w:rFonts w:ascii="Times New Roman" w:eastAsia="Times New Roman" w:hAnsi="Times New Roman" w:cs="Times New Roman"/>
          <w:sz w:val="26"/>
          <w:szCs w:val="26"/>
          <w:lang w:eastAsia="ru-RU"/>
        </w:rPr>
        <w:t>. Кировский</w:t>
      </w:r>
    </w:p>
    <w:p w:rsidR="008805F9" w:rsidRDefault="008805F9" w:rsidP="004E55B6">
      <w:pPr>
        <w:autoSpaceDE w:val="0"/>
        <w:autoSpaceDN w:val="0"/>
        <w:adjustRightInd w:val="0"/>
        <w:spacing w:after="0" w:line="240" w:lineRule="auto"/>
        <w:jc w:val="center"/>
        <w:rPr>
          <w:rFonts w:ascii="Times New Roman" w:hAnsi="Times New Roman" w:cs="Times New Roman"/>
          <w:b/>
          <w:bCs/>
          <w:sz w:val="24"/>
          <w:szCs w:val="24"/>
        </w:rPr>
      </w:pPr>
    </w:p>
    <w:p w:rsidR="004E55B6" w:rsidRPr="008805F9" w:rsidRDefault="004E55B6" w:rsidP="004E55B6">
      <w:pPr>
        <w:autoSpaceDE w:val="0"/>
        <w:autoSpaceDN w:val="0"/>
        <w:adjustRightInd w:val="0"/>
        <w:spacing w:after="0" w:line="240" w:lineRule="auto"/>
        <w:jc w:val="center"/>
        <w:rPr>
          <w:rFonts w:ascii="Times New Roman" w:hAnsi="Times New Roman" w:cs="Times New Roman"/>
          <w:b/>
          <w:bCs/>
          <w:sz w:val="24"/>
          <w:szCs w:val="24"/>
        </w:rPr>
      </w:pPr>
    </w:p>
    <w:p w:rsidR="0074071D" w:rsidRDefault="0074071D" w:rsidP="004E55B6">
      <w:pPr>
        <w:autoSpaceDE w:val="0"/>
        <w:autoSpaceDN w:val="0"/>
        <w:adjustRightInd w:val="0"/>
        <w:spacing w:after="0" w:line="240" w:lineRule="auto"/>
        <w:jc w:val="center"/>
        <w:rPr>
          <w:rFonts w:ascii="Times New Roman" w:hAnsi="Times New Roman" w:cs="Times New Roman"/>
          <w:b/>
          <w:bCs/>
          <w:sz w:val="24"/>
          <w:szCs w:val="24"/>
        </w:rPr>
      </w:pPr>
    </w:p>
    <w:p w:rsidR="004E55B6" w:rsidRPr="008805F9" w:rsidRDefault="004E55B6" w:rsidP="004E55B6">
      <w:pPr>
        <w:autoSpaceDE w:val="0"/>
        <w:autoSpaceDN w:val="0"/>
        <w:adjustRightInd w:val="0"/>
        <w:spacing w:after="0" w:line="240" w:lineRule="auto"/>
        <w:jc w:val="center"/>
        <w:rPr>
          <w:rFonts w:ascii="Times New Roman" w:hAnsi="Times New Roman" w:cs="Times New Roman"/>
          <w:b/>
          <w:bCs/>
          <w:sz w:val="24"/>
          <w:szCs w:val="24"/>
        </w:rPr>
      </w:pPr>
      <w:r w:rsidRPr="008805F9">
        <w:rPr>
          <w:rFonts w:ascii="Times New Roman" w:hAnsi="Times New Roman" w:cs="Times New Roman"/>
          <w:b/>
          <w:bCs/>
          <w:sz w:val="24"/>
          <w:szCs w:val="24"/>
        </w:rPr>
        <w:t>ПОЛОЖЕНИЕ</w:t>
      </w:r>
    </w:p>
    <w:p w:rsidR="004E55B6" w:rsidRPr="008805F9" w:rsidRDefault="004E55B6" w:rsidP="004E55B6">
      <w:pPr>
        <w:autoSpaceDE w:val="0"/>
        <w:autoSpaceDN w:val="0"/>
        <w:adjustRightInd w:val="0"/>
        <w:spacing w:after="0" w:line="240" w:lineRule="auto"/>
        <w:jc w:val="center"/>
        <w:rPr>
          <w:rFonts w:ascii="Times New Roman" w:hAnsi="Times New Roman" w:cs="Times New Roman"/>
          <w:b/>
          <w:bCs/>
          <w:sz w:val="24"/>
          <w:szCs w:val="24"/>
        </w:rPr>
      </w:pPr>
      <w:r w:rsidRPr="008805F9">
        <w:rPr>
          <w:rFonts w:ascii="Times New Roman" w:hAnsi="Times New Roman" w:cs="Times New Roman"/>
          <w:b/>
          <w:bCs/>
          <w:sz w:val="24"/>
          <w:szCs w:val="24"/>
        </w:rPr>
        <w:t xml:space="preserve">"О РЕЕСТРЕ </w:t>
      </w:r>
      <w:proofErr w:type="gramStart"/>
      <w:r w:rsidRPr="008805F9">
        <w:rPr>
          <w:rFonts w:ascii="Times New Roman" w:hAnsi="Times New Roman" w:cs="Times New Roman"/>
          <w:b/>
          <w:bCs/>
          <w:sz w:val="24"/>
          <w:szCs w:val="24"/>
        </w:rPr>
        <w:t>МУНИЦИПАЛЬНОГО</w:t>
      </w:r>
      <w:proofErr w:type="gramEnd"/>
    </w:p>
    <w:p w:rsidR="004E55B6" w:rsidRPr="008805F9" w:rsidRDefault="004E55B6" w:rsidP="004E55B6">
      <w:pPr>
        <w:autoSpaceDE w:val="0"/>
        <w:autoSpaceDN w:val="0"/>
        <w:adjustRightInd w:val="0"/>
        <w:spacing w:after="0" w:line="240" w:lineRule="auto"/>
        <w:jc w:val="center"/>
        <w:rPr>
          <w:rFonts w:ascii="Times New Roman" w:hAnsi="Times New Roman" w:cs="Times New Roman"/>
          <w:b/>
          <w:bCs/>
          <w:sz w:val="24"/>
          <w:szCs w:val="24"/>
        </w:rPr>
      </w:pPr>
      <w:r w:rsidRPr="008805F9">
        <w:rPr>
          <w:rFonts w:ascii="Times New Roman" w:hAnsi="Times New Roman" w:cs="Times New Roman"/>
          <w:b/>
          <w:bCs/>
          <w:sz w:val="24"/>
          <w:szCs w:val="24"/>
        </w:rPr>
        <w:t>ИМУЩЕСТВА КИРОВСКОГО МУНИЦИПАЛЬНОГО РАЙОНА"</w:t>
      </w:r>
    </w:p>
    <w:p w:rsidR="004E55B6" w:rsidRPr="008805F9" w:rsidRDefault="004E55B6" w:rsidP="004E55B6">
      <w:pPr>
        <w:autoSpaceDE w:val="0"/>
        <w:autoSpaceDN w:val="0"/>
        <w:adjustRightInd w:val="0"/>
        <w:spacing w:after="0" w:line="240" w:lineRule="auto"/>
        <w:jc w:val="center"/>
        <w:rPr>
          <w:rFonts w:ascii="Times New Roman" w:hAnsi="Times New Roman" w:cs="Times New Roman"/>
          <w:sz w:val="24"/>
          <w:szCs w:val="24"/>
        </w:rPr>
      </w:pPr>
    </w:p>
    <w:p w:rsidR="004E55B6" w:rsidRPr="008805F9" w:rsidRDefault="004E55B6" w:rsidP="004E55B6">
      <w:pPr>
        <w:autoSpaceDE w:val="0"/>
        <w:autoSpaceDN w:val="0"/>
        <w:adjustRightInd w:val="0"/>
        <w:spacing w:after="0" w:line="240" w:lineRule="auto"/>
        <w:jc w:val="right"/>
        <w:rPr>
          <w:rFonts w:ascii="Times New Roman" w:hAnsi="Times New Roman" w:cs="Times New Roman"/>
          <w:sz w:val="24"/>
          <w:szCs w:val="24"/>
        </w:rPr>
      </w:pPr>
      <w:r w:rsidRPr="008805F9">
        <w:rPr>
          <w:rFonts w:ascii="Times New Roman" w:hAnsi="Times New Roman" w:cs="Times New Roman"/>
          <w:sz w:val="24"/>
          <w:szCs w:val="24"/>
        </w:rPr>
        <w:t>Принято</w:t>
      </w:r>
    </w:p>
    <w:p w:rsidR="004E55B6" w:rsidRPr="008805F9" w:rsidRDefault="004E55B6" w:rsidP="004E55B6">
      <w:pPr>
        <w:autoSpaceDE w:val="0"/>
        <w:autoSpaceDN w:val="0"/>
        <w:adjustRightInd w:val="0"/>
        <w:spacing w:after="0" w:line="240" w:lineRule="auto"/>
        <w:jc w:val="right"/>
        <w:rPr>
          <w:rFonts w:ascii="Times New Roman" w:hAnsi="Times New Roman" w:cs="Times New Roman"/>
          <w:sz w:val="24"/>
          <w:szCs w:val="24"/>
        </w:rPr>
      </w:pPr>
      <w:r w:rsidRPr="008805F9">
        <w:rPr>
          <w:rFonts w:ascii="Times New Roman" w:hAnsi="Times New Roman" w:cs="Times New Roman"/>
          <w:sz w:val="24"/>
          <w:szCs w:val="24"/>
        </w:rPr>
        <w:t xml:space="preserve">Думой </w:t>
      </w:r>
      <w:proofErr w:type="gramStart"/>
      <w:r w:rsidRPr="008805F9">
        <w:rPr>
          <w:rFonts w:ascii="Times New Roman" w:hAnsi="Times New Roman" w:cs="Times New Roman"/>
          <w:sz w:val="24"/>
          <w:szCs w:val="24"/>
        </w:rPr>
        <w:t>Кировского</w:t>
      </w:r>
      <w:proofErr w:type="gramEnd"/>
    </w:p>
    <w:p w:rsidR="004E55B6" w:rsidRPr="008805F9" w:rsidRDefault="004E55B6" w:rsidP="004E55B6">
      <w:pPr>
        <w:autoSpaceDE w:val="0"/>
        <w:autoSpaceDN w:val="0"/>
        <w:adjustRightInd w:val="0"/>
        <w:spacing w:after="0" w:line="240" w:lineRule="auto"/>
        <w:jc w:val="right"/>
        <w:rPr>
          <w:rFonts w:ascii="Times New Roman" w:hAnsi="Times New Roman" w:cs="Times New Roman"/>
          <w:sz w:val="24"/>
          <w:szCs w:val="24"/>
        </w:rPr>
      </w:pPr>
      <w:r w:rsidRPr="008805F9">
        <w:rPr>
          <w:rFonts w:ascii="Times New Roman" w:hAnsi="Times New Roman" w:cs="Times New Roman"/>
          <w:sz w:val="24"/>
          <w:szCs w:val="24"/>
        </w:rPr>
        <w:t>муниципального района</w:t>
      </w:r>
    </w:p>
    <w:p w:rsidR="004E55B6" w:rsidRPr="008805F9" w:rsidRDefault="004E55B6" w:rsidP="004E55B6">
      <w:pPr>
        <w:autoSpaceDE w:val="0"/>
        <w:autoSpaceDN w:val="0"/>
        <w:adjustRightInd w:val="0"/>
        <w:spacing w:after="0" w:line="240" w:lineRule="auto"/>
        <w:jc w:val="right"/>
        <w:rPr>
          <w:rFonts w:ascii="Times New Roman" w:hAnsi="Times New Roman" w:cs="Times New Roman"/>
          <w:sz w:val="24"/>
          <w:szCs w:val="24"/>
        </w:rPr>
      </w:pPr>
      <w:r w:rsidRPr="008805F9">
        <w:rPr>
          <w:rFonts w:ascii="Times New Roman" w:hAnsi="Times New Roman" w:cs="Times New Roman"/>
          <w:sz w:val="24"/>
          <w:szCs w:val="24"/>
        </w:rPr>
        <w:t xml:space="preserve">от </w:t>
      </w:r>
      <w:r w:rsidR="00A27BEF">
        <w:rPr>
          <w:rFonts w:ascii="Times New Roman" w:hAnsi="Times New Roman" w:cs="Times New Roman"/>
          <w:sz w:val="24"/>
          <w:szCs w:val="24"/>
        </w:rPr>
        <w:t>25.</w:t>
      </w:r>
      <w:r w:rsidR="0054236A">
        <w:rPr>
          <w:rFonts w:ascii="Times New Roman" w:hAnsi="Times New Roman" w:cs="Times New Roman"/>
          <w:sz w:val="24"/>
          <w:szCs w:val="24"/>
        </w:rPr>
        <w:t xml:space="preserve"> </w:t>
      </w:r>
      <w:r w:rsidR="008805F9">
        <w:rPr>
          <w:rFonts w:ascii="Times New Roman" w:hAnsi="Times New Roman" w:cs="Times New Roman"/>
          <w:sz w:val="24"/>
          <w:szCs w:val="24"/>
        </w:rPr>
        <w:t>04</w:t>
      </w:r>
      <w:r w:rsidRPr="008805F9">
        <w:rPr>
          <w:rFonts w:ascii="Times New Roman" w:hAnsi="Times New Roman" w:cs="Times New Roman"/>
          <w:sz w:val="24"/>
          <w:szCs w:val="24"/>
        </w:rPr>
        <w:t>.20</w:t>
      </w:r>
      <w:r w:rsidR="008805F9">
        <w:rPr>
          <w:rFonts w:ascii="Times New Roman" w:hAnsi="Times New Roman" w:cs="Times New Roman"/>
          <w:sz w:val="24"/>
          <w:szCs w:val="24"/>
        </w:rPr>
        <w:t>24</w:t>
      </w:r>
      <w:r w:rsidR="00A27BEF">
        <w:rPr>
          <w:rFonts w:ascii="Times New Roman" w:hAnsi="Times New Roman" w:cs="Times New Roman"/>
          <w:sz w:val="24"/>
          <w:szCs w:val="24"/>
        </w:rPr>
        <w:t xml:space="preserve">г. </w:t>
      </w:r>
      <w:r w:rsidRPr="008805F9">
        <w:rPr>
          <w:rFonts w:ascii="Times New Roman" w:hAnsi="Times New Roman" w:cs="Times New Roman"/>
          <w:sz w:val="24"/>
          <w:szCs w:val="24"/>
        </w:rPr>
        <w:t xml:space="preserve"> N</w:t>
      </w:r>
      <w:r w:rsidR="00A27BEF">
        <w:rPr>
          <w:rFonts w:ascii="Times New Roman" w:hAnsi="Times New Roman" w:cs="Times New Roman"/>
          <w:sz w:val="24"/>
          <w:szCs w:val="24"/>
        </w:rPr>
        <w:t>457</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4E55B6" w:rsidRPr="008805F9" w:rsidRDefault="004E55B6" w:rsidP="004E55B6">
      <w:pPr>
        <w:autoSpaceDE w:val="0"/>
        <w:autoSpaceDN w:val="0"/>
        <w:adjustRightInd w:val="0"/>
        <w:spacing w:after="0" w:line="240" w:lineRule="auto"/>
        <w:jc w:val="center"/>
        <w:outlineLvl w:val="0"/>
        <w:rPr>
          <w:rFonts w:ascii="Times New Roman" w:hAnsi="Times New Roman" w:cs="Times New Roman"/>
          <w:sz w:val="24"/>
          <w:szCs w:val="24"/>
        </w:rPr>
      </w:pPr>
      <w:r w:rsidRPr="008805F9">
        <w:rPr>
          <w:rFonts w:ascii="Times New Roman" w:hAnsi="Times New Roman" w:cs="Times New Roman"/>
          <w:sz w:val="24"/>
          <w:szCs w:val="24"/>
        </w:rPr>
        <w:t>1. ОБЩИЕ ПОЛОЖЕНИЯ</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 xml:space="preserve">1.1. Настоящее Положение разработано в соответствии с Гражданским </w:t>
      </w:r>
      <w:hyperlink r:id="rId6" w:history="1">
        <w:r w:rsidRPr="0054236A">
          <w:rPr>
            <w:rFonts w:ascii="Times New Roman" w:hAnsi="Times New Roman" w:cs="Times New Roman"/>
            <w:sz w:val="24"/>
            <w:szCs w:val="24"/>
          </w:rPr>
          <w:t>кодексом</w:t>
        </w:r>
      </w:hyperlink>
      <w:r w:rsidRPr="0054236A">
        <w:rPr>
          <w:rFonts w:ascii="Times New Roman" w:hAnsi="Times New Roman" w:cs="Times New Roman"/>
          <w:sz w:val="24"/>
          <w:szCs w:val="24"/>
        </w:rPr>
        <w:t xml:space="preserve"> Российской Федерации, Федеральным </w:t>
      </w:r>
      <w:hyperlink r:id="rId7" w:history="1">
        <w:r w:rsidRPr="0054236A">
          <w:rPr>
            <w:rFonts w:ascii="Times New Roman" w:hAnsi="Times New Roman" w:cs="Times New Roman"/>
            <w:sz w:val="24"/>
            <w:szCs w:val="24"/>
          </w:rPr>
          <w:t>законом</w:t>
        </w:r>
      </w:hyperlink>
      <w:r w:rsidRPr="0054236A">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w:t>
      </w:r>
      <w:r w:rsidR="0054236A" w:rsidRPr="0054236A">
        <w:rPr>
          <w:rFonts w:ascii="Times New Roman" w:hAnsi="Times New Roman" w:cs="Times New Roman"/>
          <w:sz w:val="24"/>
          <w:szCs w:val="24"/>
        </w:rPr>
        <w:t xml:space="preserve">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w:t>
      </w:r>
      <w:r w:rsidRPr="0054236A">
        <w:rPr>
          <w:rFonts w:ascii="Times New Roman" w:hAnsi="Times New Roman" w:cs="Times New Roman"/>
          <w:sz w:val="24"/>
          <w:szCs w:val="24"/>
        </w:rPr>
        <w:t xml:space="preserve"> </w:t>
      </w:r>
      <w:hyperlink r:id="rId8" w:history="1">
        <w:r w:rsidRPr="0054236A">
          <w:rPr>
            <w:rFonts w:ascii="Times New Roman" w:hAnsi="Times New Roman" w:cs="Times New Roman"/>
            <w:sz w:val="24"/>
            <w:szCs w:val="24"/>
          </w:rPr>
          <w:t>Уставом</w:t>
        </w:r>
      </w:hyperlink>
      <w:r w:rsidRPr="0054236A">
        <w:rPr>
          <w:rFonts w:ascii="Times New Roman" w:hAnsi="Times New Roman" w:cs="Times New Roman"/>
          <w:sz w:val="24"/>
          <w:szCs w:val="24"/>
        </w:rPr>
        <w:t xml:space="preserve"> Кировского му</w:t>
      </w:r>
      <w:r w:rsidRPr="008805F9">
        <w:rPr>
          <w:rFonts w:ascii="Times New Roman" w:hAnsi="Times New Roman" w:cs="Times New Roman"/>
          <w:sz w:val="24"/>
          <w:szCs w:val="24"/>
        </w:rPr>
        <w:t>ниципального района.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1.2. Реестр муниципального имущества Кировского муниципального района (далее - Реестр) является основным документом, содержащим полную и достоверную информацию обо всех объектах муниципального имущества, их формировании и движении.</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Собственником Реестра является Кировский муниципальный район в лице администрации Кировского муниципального района.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 xml:space="preserve">1.3. Основными целями ведения Реестра являются организация единой системы учета, отражение правового режима, технического состояния имущества, </w:t>
      </w:r>
      <w:proofErr w:type="spellStart"/>
      <w:r w:rsidRPr="008805F9">
        <w:rPr>
          <w:rFonts w:ascii="Times New Roman" w:hAnsi="Times New Roman" w:cs="Times New Roman"/>
          <w:sz w:val="24"/>
          <w:szCs w:val="24"/>
        </w:rPr>
        <w:t>пообъектное</w:t>
      </w:r>
      <w:proofErr w:type="spellEnd"/>
      <w:r w:rsidRPr="008805F9">
        <w:rPr>
          <w:rFonts w:ascii="Times New Roman" w:hAnsi="Times New Roman" w:cs="Times New Roman"/>
          <w:sz w:val="24"/>
          <w:szCs w:val="24"/>
        </w:rPr>
        <w:t xml:space="preserve"> выделение муниципальной собственности, разграничение ее с другими формами собственности, расположенными на территории Кировского муниципального района.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Для целей настоящего Положения под учетом следует понимать получение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имуществом.</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A27BEF" w:rsidRDefault="00A27BEF" w:rsidP="004E55B6">
      <w:pPr>
        <w:autoSpaceDE w:val="0"/>
        <w:autoSpaceDN w:val="0"/>
        <w:adjustRightInd w:val="0"/>
        <w:spacing w:after="0" w:line="240" w:lineRule="auto"/>
        <w:jc w:val="center"/>
        <w:outlineLvl w:val="0"/>
        <w:rPr>
          <w:rFonts w:ascii="Times New Roman" w:hAnsi="Times New Roman" w:cs="Times New Roman"/>
          <w:sz w:val="24"/>
          <w:szCs w:val="24"/>
        </w:rPr>
      </w:pPr>
    </w:p>
    <w:p w:rsidR="00A27BEF" w:rsidRDefault="00A27BEF" w:rsidP="004E55B6">
      <w:pPr>
        <w:autoSpaceDE w:val="0"/>
        <w:autoSpaceDN w:val="0"/>
        <w:adjustRightInd w:val="0"/>
        <w:spacing w:after="0" w:line="240" w:lineRule="auto"/>
        <w:jc w:val="center"/>
        <w:outlineLvl w:val="0"/>
        <w:rPr>
          <w:rFonts w:ascii="Times New Roman" w:hAnsi="Times New Roman" w:cs="Times New Roman"/>
          <w:sz w:val="24"/>
          <w:szCs w:val="24"/>
        </w:rPr>
      </w:pPr>
    </w:p>
    <w:p w:rsidR="004E55B6" w:rsidRPr="008805F9" w:rsidRDefault="004E55B6" w:rsidP="004E55B6">
      <w:pPr>
        <w:autoSpaceDE w:val="0"/>
        <w:autoSpaceDN w:val="0"/>
        <w:adjustRightInd w:val="0"/>
        <w:spacing w:after="0" w:line="240" w:lineRule="auto"/>
        <w:jc w:val="center"/>
        <w:outlineLvl w:val="0"/>
        <w:rPr>
          <w:rFonts w:ascii="Times New Roman" w:hAnsi="Times New Roman" w:cs="Times New Roman"/>
          <w:sz w:val="24"/>
          <w:szCs w:val="24"/>
        </w:rPr>
      </w:pPr>
      <w:r w:rsidRPr="008805F9">
        <w:rPr>
          <w:rFonts w:ascii="Times New Roman" w:hAnsi="Times New Roman" w:cs="Times New Roman"/>
          <w:sz w:val="24"/>
          <w:szCs w:val="24"/>
        </w:rPr>
        <w:t>2. ОБЪЕКТЫ УЧЕТА</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4E55B6"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bookmarkStart w:id="0" w:name="Par24"/>
      <w:bookmarkEnd w:id="0"/>
      <w:r w:rsidRPr="008805F9">
        <w:rPr>
          <w:rFonts w:ascii="Times New Roman" w:hAnsi="Times New Roman" w:cs="Times New Roman"/>
          <w:sz w:val="24"/>
          <w:szCs w:val="24"/>
        </w:rPr>
        <w:t xml:space="preserve">2.1. Объектами учета Реестра в качестве самостоятельных единиц </w:t>
      </w:r>
      <w:r w:rsidR="005D3B27">
        <w:rPr>
          <w:rFonts w:ascii="Times New Roman" w:hAnsi="Times New Roman" w:cs="Times New Roman"/>
          <w:sz w:val="24"/>
          <w:szCs w:val="24"/>
        </w:rPr>
        <w:t>является следующее муниципальное имущество</w:t>
      </w:r>
      <w:r w:rsidRPr="008805F9">
        <w:rPr>
          <w:rFonts w:ascii="Times New Roman" w:hAnsi="Times New Roman" w:cs="Times New Roman"/>
          <w:sz w:val="24"/>
          <w:szCs w:val="24"/>
        </w:rPr>
        <w:t>:</w:t>
      </w:r>
    </w:p>
    <w:p w:rsidR="005D3B27" w:rsidRPr="005D3B27" w:rsidRDefault="005D3B27" w:rsidP="005D3B27">
      <w:pPr>
        <w:shd w:val="clear" w:color="auto" w:fill="FFFFFF"/>
        <w:spacing w:after="0" w:line="240" w:lineRule="auto"/>
        <w:ind w:firstLine="851"/>
        <w:jc w:val="both"/>
        <w:rPr>
          <w:rFonts w:ascii="Calibri" w:eastAsia="Times New Roman" w:hAnsi="Calibri" w:cs="Calibri"/>
          <w:color w:val="212529"/>
          <w:sz w:val="24"/>
          <w:szCs w:val="24"/>
          <w:lang w:eastAsia="ru-RU"/>
        </w:rPr>
      </w:pPr>
      <w:r w:rsidRPr="005D3B27">
        <w:rPr>
          <w:rFonts w:ascii="Times New Roman" w:eastAsia="Times New Roman" w:hAnsi="Times New Roman" w:cs="Times New Roman"/>
          <w:sz w:val="24"/>
          <w:szCs w:val="24"/>
          <w:lang w:eastAsia="ru-RU"/>
        </w:rPr>
        <w:t xml:space="preserve">- </w:t>
      </w:r>
      <w:r w:rsidRPr="005D3B27">
        <w:rPr>
          <w:rFonts w:ascii="Times New Roman" w:eastAsia="Times New Roman" w:hAnsi="Times New Roman" w:cs="Times New Roman"/>
          <w:color w:val="000000"/>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5D3B27">
        <w:rPr>
          <w:rFonts w:ascii="Times New Roman" w:eastAsia="Times New Roman" w:hAnsi="Times New Roman" w:cs="Times New Roman"/>
          <w:color w:val="000000"/>
          <w:sz w:val="24"/>
          <w:szCs w:val="24"/>
          <w:lang w:eastAsia="ru-RU"/>
        </w:rPr>
        <w:t>машино</w:t>
      </w:r>
      <w:proofErr w:type="spellEnd"/>
      <w:r w:rsidRPr="005D3B27">
        <w:rPr>
          <w:rFonts w:ascii="Times New Roman" w:eastAsia="Times New Roman" w:hAnsi="Times New Roman" w:cs="Times New Roman"/>
          <w:color w:val="000000"/>
          <w:sz w:val="24"/>
          <w:szCs w:val="24"/>
          <w:lang w:eastAsia="ru-RU"/>
        </w:rPr>
        <w:t>-места и иное имущество, отнесенное законом к недвижимым вещам);</w:t>
      </w:r>
    </w:p>
    <w:p w:rsidR="005D3B27" w:rsidRPr="005D3B27" w:rsidRDefault="005D3B27" w:rsidP="005D3B27">
      <w:pPr>
        <w:shd w:val="clear" w:color="auto" w:fill="FFFFFF"/>
        <w:spacing w:after="0" w:line="240" w:lineRule="auto"/>
        <w:ind w:firstLine="851"/>
        <w:jc w:val="both"/>
        <w:rPr>
          <w:rFonts w:ascii="Calibri" w:eastAsia="Times New Roman" w:hAnsi="Calibri" w:cs="Calibri"/>
          <w:color w:val="212529"/>
          <w:sz w:val="24"/>
          <w:szCs w:val="24"/>
          <w:lang w:eastAsia="ru-RU"/>
        </w:rPr>
      </w:pPr>
      <w:r w:rsidRPr="005D3B27">
        <w:rPr>
          <w:rFonts w:ascii="Times New Roman" w:eastAsia="Times New Roman" w:hAnsi="Times New Roman" w:cs="Times New Roman"/>
          <w:color w:val="000000"/>
          <w:sz w:val="24"/>
          <w:szCs w:val="24"/>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Pr>
          <w:rFonts w:ascii="Times New Roman" w:eastAsia="Times New Roman" w:hAnsi="Times New Roman" w:cs="Times New Roman"/>
          <w:color w:val="000000"/>
          <w:sz w:val="24"/>
          <w:szCs w:val="24"/>
          <w:lang w:eastAsia="ru-RU"/>
        </w:rPr>
        <w:t>100 (сто) тысяч рублей</w:t>
      </w:r>
      <w:r w:rsidRPr="005D3B27">
        <w:rPr>
          <w:rFonts w:ascii="Times New Roman" w:eastAsia="Times New Roman" w:hAnsi="Times New Roman" w:cs="Times New Roman"/>
          <w:color w:val="000000"/>
          <w:sz w:val="24"/>
          <w:szCs w:val="24"/>
          <w:lang w:eastAsia="ru-RU"/>
        </w:rPr>
        <w:t>;</w:t>
      </w:r>
    </w:p>
    <w:p w:rsidR="005D3B27" w:rsidRPr="005D3B27" w:rsidRDefault="005D3B27" w:rsidP="005D3B2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5D3B27">
        <w:rPr>
          <w:rFonts w:ascii="Times New Roman" w:eastAsia="Times New Roman" w:hAnsi="Times New Roman" w:cs="Times New Roman"/>
          <w:color w:val="000000"/>
          <w:sz w:val="24"/>
          <w:szCs w:val="24"/>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sidR="00456314">
        <w:rPr>
          <w:rFonts w:ascii="Times New Roman" w:eastAsia="Times New Roman" w:hAnsi="Times New Roman" w:cs="Times New Roman"/>
          <w:color w:val="000000"/>
          <w:sz w:val="24"/>
          <w:szCs w:val="24"/>
          <w:lang w:eastAsia="ru-RU"/>
        </w:rPr>
        <w:t>100 (сто) тысяч рублей</w:t>
      </w:r>
      <w:r w:rsidRPr="005D3B27">
        <w:rPr>
          <w:rFonts w:ascii="Times New Roman" w:eastAsia="Times New Roman" w:hAnsi="Times New Roman" w:cs="Times New Roman"/>
          <w:color w:val="000000"/>
          <w:sz w:val="26"/>
          <w:szCs w:val="26"/>
          <w:lang w:eastAsia="ru-RU"/>
        </w:rPr>
        <w:t>.</w:t>
      </w:r>
    </w:p>
    <w:p w:rsidR="005D3B27" w:rsidRPr="008805F9" w:rsidRDefault="005D3B27" w:rsidP="004E55B6">
      <w:pPr>
        <w:autoSpaceDE w:val="0"/>
        <w:autoSpaceDN w:val="0"/>
        <w:adjustRightInd w:val="0"/>
        <w:spacing w:after="0" w:line="240" w:lineRule="auto"/>
        <w:ind w:firstLine="540"/>
        <w:jc w:val="both"/>
        <w:rPr>
          <w:rFonts w:ascii="Times New Roman" w:hAnsi="Times New Roman" w:cs="Times New Roman"/>
          <w:sz w:val="24"/>
          <w:szCs w:val="24"/>
        </w:rPr>
      </w:pPr>
    </w:p>
    <w:p w:rsidR="00456314" w:rsidRDefault="004E55B6" w:rsidP="004E55B6">
      <w:pPr>
        <w:autoSpaceDE w:val="0"/>
        <w:autoSpaceDN w:val="0"/>
        <w:adjustRightInd w:val="0"/>
        <w:spacing w:after="0" w:line="240" w:lineRule="auto"/>
        <w:jc w:val="center"/>
        <w:outlineLvl w:val="0"/>
        <w:rPr>
          <w:rFonts w:ascii="Times New Roman" w:hAnsi="Times New Roman" w:cs="Times New Roman"/>
          <w:color w:val="1D1B11" w:themeColor="background2" w:themeShade="1A"/>
          <w:sz w:val="24"/>
          <w:szCs w:val="24"/>
        </w:rPr>
      </w:pPr>
      <w:r w:rsidRPr="00A27BEF">
        <w:rPr>
          <w:rFonts w:ascii="Times New Roman" w:hAnsi="Times New Roman" w:cs="Times New Roman"/>
          <w:color w:val="1D1B11" w:themeColor="background2" w:themeShade="1A"/>
          <w:sz w:val="24"/>
          <w:szCs w:val="24"/>
        </w:rPr>
        <w:t xml:space="preserve">3. </w:t>
      </w:r>
      <w:r w:rsidR="005D3B27" w:rsidRPr="00A27BEF">
        <w:rPr>
          <w:rFonts w:ascii="Times New Roman" w:hAnsi="Times New Roman" w:cs="Times New Roman"/>
          <w:color w:val="1D1B11" w:themeColor="background2" w:themeShade="1A"/>
          <w:sz w:val="24"/>
          <w:szCs w:val="24"/>
        </w:rPr>
        <w:t>С</w:t>
      </w:r>
      <w:r w:rsidR="00A27BEF">
        <w:rPr>
          <w:rFonts w:ascii="Times New Roman" w:hAnsi="Times New Roman" w:cs="Times New Roman"/>
          <w:color w:val="1D1B11" w:themeColor="background2" w:themeShade="1A"/>
          <w:sz w:val="24"/>
          <w:szCs w:val="24"/>
        </w:rPr>
        <w:t xml:space="preserve">ОСТАВ СВЕДЕНИЙ, ПОДЛЕЖАЩИХ ОТРАЖЕНИЮ В РЕЕСТРЕ </w:t>
      </w:r>
    </w:p>
    <w:p w:rsidR="00A27BEF" w:rsidRPr="00A27BEF" w:rsidRDefault="00A27BEF" w:rsidP="004E55B6">
      <w:pPr>
        <w:autoSpaceDE w:val="0"/>
        <w:autoSpaceDN w:val="0"/>
        <w:adjustRightInd w:val="0"/>
        <w:spacing w:after="0" w:line="240" w:lineRule="auto"/>
        <w:jc w:val="center"/>
        <w:outlineLvl w:val="0"/>
        <w:rPr>
          <w:rFonts w:ascii="Times New Roman" w:hAnsi="Times New Roman" w:cs="Times New Roman"/>
          <w:color w:val="1D1B11" w:themeColor="background2" w:themeShade="1A"/>
          <w:sz w:val="24"/>
          <w:szCs w:val="24"/>
        </w:rPr>
      </w:pPr>
    </w:p>
    <w:p w:rsidR="00456314" w:rsidRPr="00A27BEF" w:rsidRDefault="00725BBE" w:rsidP="00725BBE">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3.1. </w:t>
      </w:r>
      <w:r w:rsidR="00456314" w:rsidRPr="00A27BEF">
        <w:rPr>
          <w:rFonts w:ascii="Times New Roman" w:eastAsia="Times New Roman" w:hAnsi="Times New Roman" w:cs="Times New Roman"/>
          <w:color w:val="1D1B11" w:themeColor="background2" w:themeShade="1A"/>
          <w:sz w:val="24"/>
          <w:szCs w:val="24"/>
          <w:lang w:eastAsia="ru-RU"/>
        </w:rPr>
        <w:t xml:space="preserve">Реестр состоит из 3 разделов. </w:t>
      </w:r>
      <w:proofErr w:type="gramStart"/>
      <w:r w:rsidR="00456314" w:rsidRPr="00A27BEF">
        <w:rPr>
          <w:rFonts w:ascii="Times New Roman" w:eastAsia="Times New Roman" w:hAnsi="Times New Roman" w:cs="Times New Roman"/>
          <w:color w:val="1D1B11" w:themeColor="background2" w:themeShade="1A"/>
          <w:sz w:val="24"/>
          <w:szCs w:val="24"/>
          <w:lang w:eastAsia="ru-RU"/>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00456314" w:rsidRPr="00A27BEF">
        <w:rPr>
          <w:rFonts w:ascii="Times New Roman" w:eastAsia="Times New Roman" w:hAnsi="Times New Roman" w:cs="Times New Roman"/>
          <w:color w:val="1D1B11" w:themeColor="background2" w:themeShade="1A"/>
          <w:sz w:val="24"/>
          <w:szCs w:val="24"/>
          <w:lang w:eastAsia="ru-RU"/>
        </w:rPr>
        <w:t xml:space="preserve"> сведениями о них. В разделы 1, 2, 3 сведения вносятся с приложением подтверждающих документов.</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3.2.</w:t>
      </w:r>
      <w:r w:rsidR="00456314" w:rsidRPr="00A27BEF">
        <w:rPr>
          <w:rFonts w:ascii="Times New Roman" w:eastAsia="Times New Roman" w:hAnsi="Times New Roman" w:cs="Times New Roman"/>
          <w:color w:val="1D1B11" w:themeColor="background2" w:themeShade="1A"/>
          <w:sz w:val="24"/>
          <w:szCs w:val="24"/>
          <w:lang w:eastAsia="ru-RU"/>
        </w:rPr>
        <w:t xml:space="preserve"> В раздел 1 вносятся сведения о недвижимом имуществе.</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подраздел 1.1 раздела 1 реестра вносятся сведения о земельных участках, в том числе: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наименование земельного участка;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адрес (местоположение) земельного участка (с указанием кода </w:t>
      </w:r>
      <w:hyperlink r:id="rId9"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Общероссийского классификатора территорий муниципальных образований</w:t>
        </w:r>
      </w:hyperlink>
      <w:r w:rsidR="00456314" w:rsidRPr="00A27BEF">
        <w:rPr>
          <w:rFonts w:ascii="Times New Roman" w:eastAsia="Times New Roman" w:hAnsi="Times New Roman" w:cs="Times New Roman"/>
          <w:color w:val="1D1B11" w:themeColor="background2" w:themeShade="1A"/>
          <w:sz w:val="24"/>
          <w:szCs w:val="24"/>
          <w:lang w:eastAsia="ru-RU"/>
        </w:rPr>
        <w:t> (далее - </w:t>
      </w:r>
      <w:hyperlink r:id="rId10"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кадастровый номер земельного участка (с датой присвоения);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proofErr w:type="gramStart"/>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00456314" w:rsidRPr="00A27BEF">
        <w:rPr>
          <w:rFonts w:ascii="Times New Roman" w:eastAsia="Times New Roman" w:hAnsi="Times New Roman" w:cs="Times New Roman"/>
          <w:color w:val="1D1B11" w:themeColor="background2" w:themeShade="1A"/>
          <w:sz w:val="24"/>
          <w:szCs w:val="24"/>
          <w:lang w:eastAsia="ru-RU"/>
        </w:rPr>
        <w:t xml:space="preserve"> (месту пребывания) (для физических лиц) (с указанием кода </w:t>
      </w:r>
      <w:hyperlink r:id="rId11"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 (далее - сведения о правообладателе);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стоимости земельного участка;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произведенном улучшении земельного участка;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proofErr w:type="gramStart"/>
      <w:r w:rsidRPr="00A27BEF">
        <w:rPr>
          <w:rFonts w:ascii="Times New Roman" w:eastAsia="Times New Roman" w:hAnsi="Times New Roman" w:cs="Times New Roman"/>
          <w:color w:val="1D1B11" w:themeColor="background2" w:themeShade="1A"/>
          <w:sz w:val="24"/>
          <w:szCs w:val="24"/>
          <w:lang w:eastAsia="ru-RU"/>
        </w:rPr>
        <w:lastRenderedPageBreak/>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proofErr w:type="gramEnd"/>
      </w:hyperlink>
      <w:r w:rsidR="00456314" w:rsidRPr="00A27BEF">
        <w:rPr>
          <w:rFonts w:ascii="Times New Roman" w:eastAsia="Times New Roman" w:hAnsi="Times New Roman" w:cs="Times New Roman"/>
          <w:color w:val="1D1B11" w:themeColor="background2" w:themeShade="1A"/>
          <w:sz w:val="24"/>
          <w:szCs w:val="24"/>
          <w:lang w:eastAsia="ru-RU"/>
        </w:rPr>
        <w:t>) (далее - сведения о лице, в пользу которого установлены ограничения (обременения);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наименование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назначение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адрес (местоположение) объекта учета (с указанием кода </w:t>
      </w:r>
      <w:hyperlink r:id="rId13"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кадастровый номер объекта учета (с датой присвоения);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земельном участке, на котором расположен объект учета (кадастровый номер, форма собственности, площадь);</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инвентарный номер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стоимости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В подраздел 1.3 раздела 1 реестра вносятся сведения о помещениях, </w:t>
      </w:r>
      <w:proofErr w:type="spellStart"/>
      <w:r w:rsidRPr="00A27BEF">
        <w:rPr>
          <w:rFonts w:ascii="Times New Roman" w:eastAsia="Times New Roman" w:hAnsi="Times New Roman" w:cs="Times New Roman"/>
          <w:color w:val="1D1B11" w:themeColor="background2" w:themeShade="1A"/>
          <w:sz w:val="24"/>
          <w:szCs w:val="24"/>
          <w:lang w:eastAsia="ru-RU"/>
        </w:rPr>
        <w:t>машино</w:t>
      </w:r>
      <w:proofErr w:type="spellEnd"/>
      <w:r w:rsidRPr="00A27BEF">
        <w:rPr>
          <w:rFonts w:ascii="Times New Roman" w:eastAsia="Times New Roman" w:hAnsi="Times New Roman" w:cs="Times New Roman"/>
          <w:color w:val="1D1B11" w:themeColor="background2" w:themeShade="1A"/>
          <w:sz w:val="24"/>
          <w:szCs w:val="24"/>
          <w:lang w:eastAsia="ru-RU"/>
        </w:rPr>
        <w:t>-местах и иных объектах, отнесенных законом к недвижимости, в том числе: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наименование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назначение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адрес (местоположение) объекта учета (с указанием кода </w:t>
      </w:r>
      <w:hyperlink r:id="rId14"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кадастровый номер объекта учета (с датой присвоения);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здании, сооружении, в состав которого входит объект учета (кадастровый номер, форма собственности);</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lastRenderedPageBreak/>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инвентарный номер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стоимости объекта учета;</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w:t>
      </w:r>
    </w:p>
    <w:p w:rsidR="00456314" w:rsidRPr="00A27BEF" w:rsidRDefault="00725BB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объекта учета;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наименование объекта учета;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назначение объекта учета;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порт (место) регистрации и (или) место (аэродром) базирования (с указанием кода </w:t>
      </w:r>
      <w:hyperlink r:id="rId15"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регистрационный номер (с датой присвоения);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стоимости судна;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 xml:space="preserve">сведения о </w:t>
      </w:r>
      <w:proofErr w:type="gramStart"/>
      <w:r w:rsidR="00456314" w:rsidRPr="00A27BEF">
        <w:rPr>
          <w:rFonts w:ascii="Times New Roman" w:eastAsia="Times New Roman" w:hAnsi="Times New Roman" w:cs="Times New Roman"/>
          <w:color w:val="1D1B11" w:themeColor="background2" w:themeShade="1A"/>
          <w:sz w:val="24"/>
          <w:szCs w:val="24"/>
          <w:lang w:eastAsia="ru-RU"/>
        </w:rPr>
        <w:t>произведенных</w:t>
      </w:r>
      <w:proofErr w:type="gramEnd"/>
      <w:r w:rsidR="00456314" w:rsidRPr="00A27BEF">
        <w:rPr>
          <w:rFonts w:ascii="Times New Roman" w:eastAsia="Times New Roman" w:hAnsi="Times New Roman" w:cs="Times New Roman"/>
          <w:color w:val="1D1B11" w:themeColor="background2" w:themeShade="1A"/>
          <w:sz w:val="24"/>
          <w:szCs w:val="24"/>
          <w:lang w:eastAsia="ru-RU"/>
        </w:rPr>
        <w:t xml:space="preserve"> ремонте, модернизации судна;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раздел 2 вносятся сведения о движимом и ином имуществе.</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подраздел 2.1 раздела 2 реестра вносятся сведения об акциях, в том числе: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lastRenderedPageBreak/>
        <w:t>В подраздел 2.2 раздела 2 вносятся сведения о долях (вкладах) в уставных (складочных) капиталах хозяйственных обществ и товариществ, в том числе: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доля (вклад) в уставном (складочном) капитале хозяйственного общества, товарищества в процентах;</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наименование движимого имущества (иного имущества);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объекте учета, в том числе: марка, модель, год выпуска, инвентарный номер;</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стоимости;</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размер доли в праве общей долевой собственности на объекты недвижимого и (или) движимого имущества;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стоимости доли;</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proofErr w:type="gramStart"/>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anchor="7D20K3" w:history="1">
        <w:r w:rsidR="00456314" w:rsidRPr="00A27BEF">
          <w:rPr>
            <w:rFonts w:ascii="Times New Roman" w:eastAsia="Times New Roman" w:hAnsi="Times New Roman" w:cs="Times New Roman"/>
            <w:color w:val="1D1B11" w:themeColor="background2" w:themeShade="1A"/>
            <w:sz w:val="24"/>
            <w:szCs w:val="24"/>
            <w:u w:val="single"/>
            <w:lang w:eastAsia="ru-RU"/>
          </w:rPr>
          <w:t>ОКТМО</w:t>
        </w:r>
      </w:hyperlink>
      <w:r w:rsidR="00456314" w:rsidRPr="00A27BEF">
        <w:rPr>
          <w:rFonts w:ascii="Times New Roman" w:eastAsia="Times New Roman" w:hAnsi="Times New Roman" w:cs="Times New Roman"/>
          <w:color w:val="1D1B11" w:themeColor="background2" w:themeShade="1A"/>
          <w:sz w:val="24"/>
          <w:szCs w:val="24"/>
          <w:lang w:eastAsia="ru-RU"/>
        </w:rPr>
        <w:t>);</w:t>
      </w:r>
      <w:proofErr w:type="gramEnd"/>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правообладателе;</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lastRenderedPageBreak/>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лице, в пользу которого установлены ограничения (обременения);</w:t>
      </w:r>
    </w:p>
    <w:p w:rsidR="00456314" w:rsidRPr="00A27BEF" w:rsidRDefault="00132CA3"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456314" w:rsidP="00456314">
      <w:pPr>
        <w:spacing w:after="0" w:line="240" w:lineRule="auto"/>
        <w:ind w:firstLine="480"/>
        <w:textAlignment w:val="baseline"/>
        <w:rPr>
          <w:rFonts w:ascii="Arial" w:eastAsia="Times New Roman" w:hAnsi="Arial" w:cs="Arial"/>
          <w:color w:val="1D1B11" w:themeColor="background2" w:themeShade="1A"/>
          <w:sz w:val="24"/>
          <w:szCs w:val="24"/>
          <w:lang w:eastAsia="ru-RU"/>
        </w:rPr>
      </w:pP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 раздел 3 вносятся сведения о лицах, обладающих правами на муниципальное имущество и сведениями о нем, в том числе:</w:t>
      </w:r>
    </w:p>
    <w:p w:rsidR="00456314" w:rsidRPr="00A27BEF" w:rsidRDefault="00EB37D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сведения о правообладателях;</w:t>
      </w:r>
    </w:p>
    <w:p w:rsidR="00456314" w:rsidRPr="00A27BEF" w:rsidRDefault="00EB37D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реестровый номер объектов учета, принадлежащих на соответствующем вещном праве;</w:t>
      </w:r>
    </w:p>
    <w:p w:rsidR="00456314" w:rsidRPr="00A27BEF" w:rsidRDefault="00EB37D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реестровый номер объектов учета, вещные права на которые ограничены (обременены) в пользу правообладателя;</w:t>
      </w:r>
    </w:p>
    <w:p w:rsidR="00456314" w:rsidRPr="00A27BEF" w:rsidRDefault="00EB37D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 xml:space="preserve">- </w:t>
      </w:r>
      <w:r w:rsidR="00456314" w:rsidRPr="00A27BEF">
        <w:rPr>
          <w:rFonts w:ascii="Times New Roman" w:eastAsia="Times New Roman" w:hAnsi="Times New Roman" w:cs="Times New Roman"/>
          <w:color w:val="1D1B11" w:themeColor="background2" w:themeShade="1A"/>
          <w:sz w:val="24"/>
          <w:szCs w:val="24"/>
          <w:lang w:eastAsia="ru-RU"/>
        </w:rPr>
        <w:t>иные сведения (при необходимости).</w:t>
      </w:r>
    </w:p>
    <w:p w:rsidR="00456314" w:rsidRPr="00A27BEF" w:rsidRDefault="00EB37DE"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3.3.</w:t>
      </w:r>
      <w:r w:rsidR="00456314" w:rsidRPr="00A27BEF">
        <w:rPr>
          <w:rFonts w:ascii="Times New Roman" w:eastAsia="Times New Roman" w:hAnsi="Times New Roman" w:cs="Times New Roman"/>
          <w:color w:val="1D1B11" w:themeColor="background2" w:themeShade="1A"/>
          <w:sz w:val="24"/>
          <w:szCs w:val="24"/>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56314" w:rsidRPr="00A27BEF" w:rsidRDefault="00456314" w:rsidP="00456314">
      <w:pPr>
        <w:spacing w:after="0" w:line="240" w:lineRule="auto"/>
        <w:ind w:firstLine="480"/>
        <w:jc w:val="both"/>
        <w:textAlignment w:val="baseline"/>
        <w:rPr>
          <w:rFonts w:ascii="Times New Roman" w:eastAsia="Times New Roman" w:hAnsi="Times New Roman" w:cs="Times New Roman"/>
          <w:color w:val="1D1B11" w:themeColor="background2" w:themeShade="1A"/>
          <w:sz w:val="24"/>
          <w:szCs w:val="24"/>
          <w:lang w:eastAsia="ru-RU"/>
        </w:rPr>
      </w:pPr>
      <w:r w:rsidRPr="00A27BEF">
        <w:rPr>
          <w:rFonts w:ascii="Times New Roman" w:eastAsia="Times New Roman" w:hAnsi="Times New Roman" w:cs="Times New Roman"/>
          <w:color w:val="1D1B11" w:themeColor="background2" w:themeShade="1A"/>
          <w:sz w:val="24"/>
          <w:szCs w:val="24"/>
          <w:lang w:eastAsia="ru-RU"/>
        </w:rPr>
        <w:t>Ведение учета объекта учета без указания стоимостной оценки не допускается.</w:t>
      </w:r>
    </w:p>
    <w:p w:rsidR="00456314" w:rsidRPr="00A27BEF" w:rsidRDefault="00456314" w:rsidP="00456314">
      <w:pPr>
        <w:spacing w:after="240" w:line="240" w:lineRule="auto"/>
        <w:jc w:val="center"/>
        <w:textAlignment w:val="baseline"/>
        <w:outlineLvl w:val="2"/>
        <w:rPr>
          <w:rFonts w:ascii="Arial" w:eastAsia="Times New Roman" w:hAnsi="Arial" w:cs="Arial"/>
          <w:b/>
          <w:bCs/>
          <w:color w:val="1D1B11" w:themeColor="background2" w:themeShade="1A"/>
          <w:sz w:val="24"/>
          <w:szCs w:val="24"/>
          <w:lang w:eastAsia="ru-RU"/>
        </w:rPr>
      </w:pPr>
    </w:p>
    <w:p w:rsidR="004E55B6" w:rsidRPr="008805F9" w:rsidRDefault="004E55B6" w:rsidP="004E55B6">
      <w:pPr>
        <w:autoSpaceDE w:val="0"/>
        <w:autoSpaceDN w:val="0"/>
        <w:adjustRightInd w:val="0"/>
        <w:spacing w:after="0" w:line="240" w:lineRule="auto"/>
        <w:jc w:val="center"/>
        <w:outlineLvl w:val="0"/>
        <w:rPr>
          <w:rFonts w:ascii="Times New Roman" w:hAnsi="Times New Roman" w:cs="Times New Roman"/>
          <w:sz w:val="24"/>
          <w:szCs w:val="24"/>
        </w:rPr>
      </w:pPr>
      <w:r w:rsidRPr="008805F9">
        <w:rPr>
          <w:rFonts w:ascii="Times New Roman" w:hAnsi="Times New Roman" w:cs="Times New Roman"/>
          <w:sz w:val="24"/>
          <w:szCs w:val="24"/>
        </w:rPr>
        <w:t>4. ПОРЯДОК ВЕДЕНИЯ РЕЕСТРА</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 xml:space="preserve">4.1. Ведение Реестра осуществляет </w:t>
      </w:r>
      <w:r w:rsidR="00EB37DE">
        <w:rPr>
          <w:rFonts w:ascii="Times New Roman" w:hAnsi="Times New Roman" w:cs="Times New Roman"/>
          <w:sz w:val="24"/>
          <w:szCs w:val="24"/>
        </w:rPr>
        <w:t>Управление муниципальной собственности, архитектуры и правовой экспертизы</w:t>
      </w:r>
      <w:r w:rsidRPr="008805F9">
        <w:rPr>
          <w:rFonts w:ascii="Times New Roman" w:hAnsi="Times New Roman" w:cs="Times New Roman"/>
          <w:sz w:val="24"/>
          <w:szCs w:val="24"/>
        </w:rPr>
        <w:t xml:space="preserve"> администрации Кировского муниципального района, осуществляющ</w:t>
      </w:r>
      <w:r w:rsidR="00EB37DE">
        <w:rPr>
          <w:rFonts w:ascii="Times New Roman" w:hAnsi="Times New Roman" w:cs="Times New Roman"/>
          <w:sz w:val="24"/>
          <w:szCs w:val="24"/>
        </w:rPr>
        <w:t>ее</w:t>
      </w:r>
      <w:r w:rsidRPr="008805F9">
        <w:rPr>
          <w:rFonts w:ascii="Times New Roman" w:hAnsi="Times New Roman" w:cs="Times New Roman"/>
          <w:sz w:val="24"/>
          <w:szCs w:val="24"/>
        </w:rPr>
        <w:t xml:space="preserve"> в пределах своей компетенции функции по управлению и распоряжению муниципальным имуществом (далее - </w:t>
      </w:r>
      <w:r w:rsidR="00EB37DE">
        <w:rPr>
          <w:rFonts w:ascii="Times New Roman" w:hAnsi="Times New Roman" w:cs="Times New Roman"/>
          <w:sz w:val="24"/>
          <w:szCs w:val="24"/>
        </w:rPr>
        <w:t>Управление</w:t>
      </w:r>
      <w:r w:rsidRPr="008805F9">
        <w:rPr>
          <w:rFonts w:ascii="Times New Roman" w:hAnsi="Times New Roman" w:cs="Times New Roman"/>
          <w:sz w:val="24"/>
          <w:szCs w:val="24"/>
        </w:rPr>
        <w:t>).</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4.2. Всем объектам муниципального имущества, включенным в Реестр, присваивается индивидуальный реестровый номер.</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 xml:space="preserve">4.3. С момента присвоения реестрового номера объекту муниципального имущества </w:t>
      </w:r>
      <w:r w:rsidR="00EB37DE">
        <w:rPr>
          <w:rFonts w:ascii="Times New Roman" w:hAnsi="Times New Roman" w:cs="Times New Roman"/>
          <w:sz w:val="24"/>
          <w:szCs w:val="24"/>
        </w:rPr>
        <w:t>Управление</w:t>
      </w:r>
      <w:r w:rsidRPr="008805F9">
        <w:rPr>
          <w:rFonts w:ascii="Times New Roman" w:hAnsi="Times New Roman" w:cs="Times New Roman"/>
          <w:sz w:val="24"/>
          <w:szCs w:val="24"/>
        </w:rPr>
        <w:t xml:space="preserve"> осуществляет учет и </w:t>
      </w:r>
      <w:proofErr w:type="gramStart"/>
      <w:r w:rsidRPr="008805F9">
        <w:rPr>
          <w:rFonts w:ascii="Times New Roman" w:hAnsi="Times New Roman" w:cs="Times New Roman"/>
          <w:sz w:val="24"/>
          <w:szCs w:val="24"/>
        </w:rPr>
        <w:t>контроль за</w:t>
      </w:r>
      <w:proofErr w:type="gramEnd"/>
      <w:r w:rsidRPr="008805F9">
        <w:rPr>
          <w:rFonts w:ascii="Times New Roman" w:hAnsi="Times New Roman" w:cs="Times New Roman"/>
          <w:sz w:val="24"/>
          <w:szCs w:val="24"/>
        </w:rPr>
        <w:t xml:space="preserve"> правовым режимом объекта.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4.4. Ведение Реестра означает выполнение следующих процедур:</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включение объекта учета в Реестр;</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внесение изменений в сведения об объекте учета в Реестр;</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исключение объекта учета из Реестра и перенос сведений о нем в архив.</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4.5. Основанием для включения или исключения объектов учета из Реестра, внесения изменений в Реестр являются:</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правовые акты, изданные органами местного самоуправления Кировского муниципального района в соответствии с законодательством Российской Федерации;</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учредительные документы вновь созданных юридических лиц, учредителем или участником которых является Кировский муниципальный район;</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lastRenderedPageBreak/>
        <w:t>гражданско-правовые сделки;</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свидетельства о праве муниципальной собственности на объекты недвижимости;</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вступившие в законную силу решения суда;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данные ежеквартальных отчетов правообладателей имущества;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данные технической инвентаризации объектов учета;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документы, свидетельствующие о списании, ликвидации имущества;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иные, не противоречащие действующему законодательству основания.</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 xml:space="preserve">4.6. Исключение объектов из Реестра муниципального имущества производится путем аннулирования реестрового номера и является основанием для прекращения наблюдения за данным объектом. Реестровый номер, присвоенный объекту муниципальной собственности, исключенному из Реестра, в дальнейшем не присваивается. </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4.7. Все изменения правового режима и технического состояния объекта муниципальной собственности, не связанные с изменением формы собственности, уничтожением или гибелью, а также ликвидацией или реорганизацией муниципальных предприятий и муниципальных учреждений, подлежат обязательному отражению в Реестре без изменения реестрового номера объекта.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4.8. Объекты, изменившие форму собственности на законных основаниях и в установленном законодательством Российской Федерации порядке, а также списанные, в том числе по причине гибели или уничтожения, исключаются из Реестра с обоснованием исключения.</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4.9. Информация об объектах незавершенного строительства вносится в Реестр после государственной регистрации права собственности Кировского муниципального района на данные объекты.</w:t>
      </w:r>
    </w:p>
    <w:p w:rsidR="004E55B6"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 xml:space="preserve">4.10. </w:t>
      </w:r>
      <w:proofErr w:type="gramStart"/>
      <w:r w:rsidRPr="008805F9">
        <w:rPr>
          <w:rFonts w:ascii="Times New Roman" w:hAnsi="Times New Roman" w:cs="Times New Roman"/>
          <w:sz w:val="24"/>
          <w:szCs w:val="24"/>
        </w:rPr>
        <w:t>Физические и юридические лица, независимо от организационно</w:t>
      </w:r>
      <w:r w:rsidR="00407B2B">
        <w:rPr>
          <w:rFonts w:ascii="Times New Roman" w:hAnsi="Times New Roman" w:cs="Times New Roman"/>
          <w:sz w:val="24"/>
          <w:szCs w:val="24"/>
        </w:rPr>
        <w:t xml:space="preserve"> </w:t>
      </w:r>
      <w:r w:rsidRPr="008805F9">
        <w:rPr>
          <w:rFonts w:ascii="Times New Roman" w:hAnsi="Times New Roman" w:cs="Times New Roman"/>
          <w:sz w:val="24"/>
          <w:szCs w:val="24"/>
        </w:rPr>
        <w:t xml:space="preserve">- правовой формы, использующие муниципальное имущество, обязаны в случае изменения характеристик объекта учета в </w:t>
      </w:r>
      <w:r w:rsidR="00407B2B">
        <w:rPr>
          <w:rFonts w:ascii="Times New Roman" w:hAnsi="Times New Roman" w:cs="Times New Roman"/>
          <w:sz w:val="24"/>
          <w:szCs w:val="24"/>
        </w:rPr>
        <w:t>семи</w:t>
      </w:r>
      <w:r w:rsidRPr="008805F9">
        <w:rPr>
          <w:rFonts w:ascii="Times New Roman" w:hAnsi="Times New Roman" w:cs="Times New Roman"/>
          <w:sz w:val="24"/>
          <w:szCs w:val="24"/>
        </w:rPr>
        <w:t xml:space="preserve">дневный срок </w:t>
      </w:r>
      <w:r w:rsidR="00407B2B" w:rsidRPr="00AB5A16">
        <w:rPr>
          <w:rFonts w:ascii="Times New Roman" w:eastAsia="Times New Roman" w:hAnsi="Times New Roman" w:cs="Times New Roman"/>
          <w:color w:val="444444"/>
          <w:sz w:val="24"/>
          <w:szCs w:val="24"/>
          <w:lang w:eastAsia="ru-RU"/>
        </w:rPr>
        <w:t>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w:t>
      </w:r>
      <w:r w:rsidR="00407B2B">
        <w:rPr>
          <w:rFonts w:ascii="Times New Roman" w:eastAsia="Times New Roman" w:hAnsi="Times New Roman" w:cs="Times New Roman"/>
          <w:color w:val="444444"/>
          <w:sz w:val="24"/>
          <w:szCs w:val="24"/>
          <w:lang w:eastAsia="ru-RU"/>
        </w:rPr>
        <w:t xml:space="preserve"> </w:t>
      </w:r>
      <w:r w:rsidRPr="008805F9">
        <w:rPr>
          <w:rFonts w:ascii="Times New Roman" w:hAnsi="Times New Roman" w:cs="Times New Roman"/>
          <w:sz w:val="24"/>
          <w:szCs w:val="24"/>
        </w:rPr>
        <w:t xml:space="preserve">направлять в </w:t>
      </w:r>
      <w:r w:rsidR="00407B2B">
        <w:rPr>
          <w:rFonts w:ascii="Times New Roman" w:hAnsi="Times New Roman" w:cs="Times New Roman"/>
          <w:sz w:val="24"/>
          <w:szCs w:val="24"/>
        </w:rPr>
        <w:t>Управление</w:t>
      </w:r>
      <w:r w:rsidRPr="008805F9">
        <w:rPr>
          <w:rFonts w:ascii="Times New Roman" w:hAnsi="Times New Roman" w:cs="Times New Roman"/>
          <w:sz w:val="24"/>
          <w:szCs w:val="24"/>
        </w:rPr>
        <w:t xml:space="preserve"> сведения об изменениях с обязательным приложением документов, подтверждающих эти</w:t>
      </w:r>
      <w:proofErr w:type="gramEnd"/>
      <w:r w:rsidRPr="008805F9">
        <w:rPr>
          <w:rFonts w:ascii="Times New Roman" w:hAnsi="Times New Roman" w:cs="Times New Roman"/>
          <w:sz w:val="24"/>
          <w:szCs w:val="24"/>
        </w:rPr>
        <w:t xml:space="preserve"> изменения.</w:t>
      </w:r>
    </w:p>
    <w:p w:rsidR="00216A98" w:rsidRDefault="00216A98" w:rsidP="004E55B6">
      <w:pPr>
        <w:autoSpaceDE w:val="0"/>
        <w:autoSpaceDN w:val="0"/>
        <w:adjustRightInd w:val="0"/>
        <w:spacing w:before="220" w:after="0" w:line="240" w:lineRule="auto"/>
        <w:ind w:firstLine="540"/>
        <w:jc w:val="both"/>
        <w:rPr>
          <w:rFonts w:ascii="Times New Roman" w:hAnsi="Times New Roman" w:cs="Times New Roman"/>
          <w:sz w:val="24"/>
          <w:szCs w:val="24"/>
        </w:rPr>
      </w:pPr>
    </w:p>
    <w:p w:rsidR="00216A98" w:rsidRPr="00AB5A16" w:rsidRDefault="00407B2B" w:rsidP="00216A98">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Pr>
          <w:rFonts w:ascii="Times New Roman" w:hAnsi="Times New Roman" w:cs="Times New Roman"/>
          <w:sz w:val="24"/>
          <w:szCs w:val="24"/>
        </w:rPr>
        <w:t>4.11.</w:t>
      </w:r>
      <w:r w:rsidR="00216A98">
        <w:rPr>
          <w:rFonts w:ascii="Times New Roman" w:hAnsi="Times New Roman" w:cs="Times New Roman"/>
          <w:sz w:val="24"/>
          <w:szCs w:val="24"/>
        </w:rPr>
        <w:t xml:space="preserve"> </w:t>
      </w:r>
      <w:r w:rsidR="00216A98" w:rsidRPr="00AB5A16">
        <w:rPr>
          <w:rFonts w:ascii="Times New Roman" w:eastAsia="Times New Roman" w:hAnsi="Times New Roman" w:cs="Times New Roman"/>
          <w:color w:val="444444"/>
          <w:sz w:val="24"/>
          <w:szCs w:val="24"/>
          <w:lang w:eastAsia="ru-RU"/>
        </w:rPr>
        <w:t>Сведения об объек</w:t>
      </w:r>
      <w:r w:rsidR="00216A98">
        <w:rPr>
          <w:rFonts w:ascii="Times New Roman" w:eastAsia="Times New Roman" w:hAnsi="Times New Roman" w:cs="Times New Roman"/>
          <w:color w:val="444444"/>
          <w:sz w:val="24"/>
          <w:szCs w:val="24"/>
          <w:lang w:eastAsia="ru-RU"/>
        </w:rPr>
        <w:t>те учета, заявления и документы</w:t>
      </w:r>
      <w:r w:rsidR="00216A98" w:rsidRPr="00AB5A16">
        <w:rPr>
          <w:rFonts w:ascii="Times New Roman" w:eastAsia="Times New Roman" w:hAnsi="Times New Roman" w:cs="Times New Roman"/>
          <w:color w:val="444444"/>
          <w:sz w:val="24"/>
          <w:szCs w:val="24"/>
          <w:lang w:eastAsia="ru-RU"/>
        </w:rPr>
        <w:t xml:space="preserve"> направляются в </w:t>
      </w:r>
      <w:r w:rsidR="00216A98">
        <w:rPr>
          <w:rFonts w:ascii="Times New Roman" w:eastAsia="Times New Roman" w:hAnsi="Times New Roman" w:cs="Times New Roman"/>
          <w:color w:val="444444"/>
          <w:sz w:val="24"/>
          <w:szCs w:val="24"/>
          <w:lang w:eastAsia="ru-RU"/>
        </w:rPr>
        <w:t>Управление</w:t>
      </w:r>
      <w:r w:rsidR="00216A98" w:rsidRPr="00AB5A16">
        <w:rPr>
          <w:rFonts w:ascii="Times New Roman" w:eastAsia="Times New Roman" w:hAnsi="Times New Roman" w:cs="Times New Roman"/>
          <w:color w:val="444444"/>
          <w:sz w:val="24"/>
          <w:szCs w:val="24"/>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00216A98" w:rsidRPr="00AB5A16">
        <w:rPr>
          <w:rFonts w:ascii="Times New Roman" w:eastAsia="Times New Roman" w:hAnsi="Times New Roman" w:cs="Times New Roman"/>
          <w:color w:val="444444"/>
          <w:sz w:val="24"/>
          <w:szCs w:val="24"/>
          <w:lang w:eastAsia="ru-RU"/>
        </w:rPr>
        <w:t>подписи</w:t>
      </w:r>
      <w:proofErr w:type="gramEnd"/>
      <w:r w:rsidR="00216A98" w:rsidRPr="00AB5A16">
        <w:rPr>
          <w:rFonts w:ascii="Times New Roman" w:eastAsia="Times New Roman" w:hAnsi="Times New Roman" w:cs="Times New Roman"/>
          <w:color w:val="444444"/>
          <w:sz w:val="24"/>
          <w:szCs w:val="24"/>
          <w:lang w:eastAsia="ru-RU"/>
        </w:rPr>
        <w:t xml:space="preserve"> уполномоченным должностным лицом правообладателя.</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4.1</w:t>
      </w:r>
      <w:r w:rsidR="00216A98">
        <w:rPr>
          <w:rFonts w:ascii="Times New Roman" w:hAnsi="Times New Roman" w:cs="Times New Roman"/>
          <w:sz w:val="24"/>
          <w:szCs w:val="24"/>
        </w:rPr>
        <w:t>2</w:t>
      </w:r>
      <w:r w:rsidRPr="008805F9">
        <w:rPr>
          <w:rFonts w:ascii="Times New Roman" w:hAnsi="Times New Roman" w:cs="Times New Roman"/>
          <w:sz w:val="24"/>
          <w:szCs w:val="24"/>
        </w:rPr>
        <w:t>. Учет имущества, закрепленного за предприятиями на праве хозяйственного ведения и учреждениями на праве оперативного управления, осуществляется в соответствии с нормативными правовыми актами Российской Федерации по бухгалтерскому учету.</w:t>
      </w:r>
    </w:p>
    <w:p w:rsidR="00216A98"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lastRenderedPageBreak/>
        <w:t>4.1</w:t>
      </w:r>
      <w:r w:rsidR="00216A98">
        <w:rPr>
          <w:rFonts w:ascii="Times New Roman" w:hAnsi="Times New Roman" w:cs="Times New Roman"/>
          <w:sz w:val="24"/>
          <w:szCs w:val="24"/>
        </w:rPr>
        <w:t>3</w:t>
      </w:r>
      <w:r w:rsidRPr="008805F9">
        <w:rPr>
          <w:rFonts w:ascii="Times New Roman" w:hAnsi="Times New Roman" w:cs="Times New Roman"/>
          <w:sz w:val="24"/>
          <w:szCs w:val="24"/>
        </w:rPr>
        <w:t xml:space="preserve">. Ведение Реестра осуществляется на </w:t>
      </w:r>
      <w:r w:rsidR="00216A98">
        <w:rPr>
          <w:rFonts w:ascii="Times New Roman" w:hAnsi="Times New Roman" w:cs="Times New Roman"/>
          <w:sz w:val="24"/>
          <w:szCs w:val="24"/>
        </w:rPr>
        <w:t xml:space="preserve">электронном </w:t>
      </w:r>
      <w:r w:rsidRPr="008805F9">
        <w:rPr>
          <w:rFonts w:ascii="Times New Roman" w:hAnsi="Times New Roman" w:cs="Times New Roman"/>
          <w:sz w:val="24"/>
          <w:szCs w:val="24"/>
        </w:rPr>
        <w:t>носител</w:t>
      </w:r>
      <w:r w:rsidR="00216A98">
        <w:rPr>
          <w:rFonts w:ascii="Times New Roman" w:hAnsi="Times New Roman" w:cs="Times New Roman"/>
          <w:sz w:val="24"/>
          <w:szCs w:val="24"/>
        </w:rPr>
        <w:t>е</w:t>
      </w:r>
      <w:r w:rsidRPr="008805F9">
        <w:rPr>
          <w:rFonts w:ascii="Times New Roman" w:hAnsi="Times New Roman" w:cs="Times New Roman"/>
          <w:sz w:val="24"/>
          <w:szCs w:val="24"/>
        </w:rPr>
        <w:t xml:space="preserve">. </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4.1</w:t>
      </w:r>
      <w:r w:rsidR="00216A98">
        <w:rPr>
          <w:rFonts w:ascii="Times New Roman" w:hAnsi="Times New Roman" w:cs="Times New Roman"/>
          <w:sz w:val="24"/>
          <w:szCs w:val="24"/>
        </w:rPr>
        <w:t>4</w:t>
      </w:r>
      <w:r w:rsidRPr="008805F9">
        <w:rPr>
          <w:rFonts w:ascii="Times New Roman" w:hAnsi="Times New Roman" w:cs="Times New Roman"/>
          <w:sz w:val="24"/>
          <w:szCs w:val="24"/>
        </w:rPr>
        <w:t xml:space="preserve">. </w:t>
      </w:r>
      <w:r w:rsidR="00216A98">
        <w:rPr>
          <w:rFonts w:ascii="Times New Roman" w:hAnsi="Times New Roman" w:cs="Times New Roman"/>
          <w:sz w:val="24"/>
          <w:szCs w:val="24"/>
        </w:rPr>
        <w:t>Управление</w:t>
      </w:r>
      <w:r w:rsidRPr="008805F9">
        <w:rPr>
          <w:rFonts w:ascii="Times New Roman" w:hAnsi="Times New Roman" w:cs="Times New Roman"/>
          <w:sz w:val="24"/>
          <w:szCs w:val="24"/>
        </w:rPr>
        <w:t xml:space="preserve"> имеет право:</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8805F9">
        <w:rPr>
          <w:rFonts w:ascii="Times New Roman" w:hAnsi="Times New Roman" w:cs="Times New Roman"/>
          <w:sz w:val="24"/>
          <w:szCs w:val="24"/>
        </w:rPr>
        <w:t>запрашивать и получать в соответствии с действующим законодательством и в рамках своей компетенции информацию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Кировского муниципального района, муниципальных образований Кировского муниципального района, организаций любых форм собственности, от органов, наделенных полномочиями по осуществлению государственной регистрации прав на недвижимое имущество и сделок с ним, от органов технической</w:t>
      </w:r>
      <w:proofErr w:type="gramEnd"/>
      <w:r w:rsidRPr="008805F9">
        <w:rPr>
          <w:rFonts w:ascii="Times New Roman" w:hAnsi="Times New Roman" w:cs="Times New Roman"/>
          <w:sz w:val="24"/>
          <w:szCs w:val="24"/>
        </w:rPr>
        <w:t xml:space="preserve"> инвентаризации и органов кадастрового учета.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осуществлять контроль достоверности данных об объектах муниципального имущества;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устанавливать дополнительные требования к сведениям, характеризующим объекты муниципального имущества и необходимым для внесения в Реестр;</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организовывать проверку использования муниципального имущества в случае несвоевременного предоставления или предоставления недостоверной информации, необходимой для ведения Реестра, физическими и юридическими лицами независимо от их организационно-правовой формы.</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4.1</w:t>
      </w:r>
      <w:r w:rsidR="00624945">
        <w:rPr>
          <w:rFonts w:ascii="Times New Roman" w:hAnsi="Times New Roman" w:cs="Times New Roman"/>
          <w:sz w:val="24"/>
          <w:szCs w:val="24"/>
        </w:rPr>
        <w:t>5</w:t>
      </w:r>
      <w:r w:rsidRPr="008805F9">
        <w:rPr>
          <w:rFonts w:ascii="Times New Roman" w:hAnsi="Times New Roman" w:cs="Times New Roman"/>
          <w:sz w:val="24"/>
          <w:szCs w:val="24"/>
        </w:rPr>
        <w:t xml:space="preserve">. </w:t>
      </w:r>
      <w:r w:rsidR="00216A98">
        <w:rPr>
          <w:rFonts w:ascii="Times New Roman" w:hAnsi="Times New Roman" w:cs="Times New Roman"/>
          <w:sz w:val="24"/>
          <w:szCs w:val="24"/>
        </w:rPr>
        <w:t>Управление</w:t>
      </w:r>
      <w:r w:rsidRPr="008805F9">
        <w:rPr>
          <w:rFonts w:ascii="Times New Roman" w:hAnsi="Times New Roman" w:cs="Times New Roman"/>
          <w:sz w:val="24"/>
          <w:szCs w:val="24"/>
        </w:rPr>
        <w:t xml:space="preserve"> обязан</w:t>
      </w:r>
      <w:r w:rsidR="00216A98">
        <w:rPr>
          <w:rFonts w:ascii="Times New Roman" w:hAnsi="Times New Roman" w:cs="Times New Roman"/>
          <w:sz w:val="24"/>
          <w:szCs w:val="24"/>
        </w:rPr>
        <w:t>о</w:t>
      </w:r>
      <w:r w:rsidRPr="008805F9">
        <w:rPr>
          <w:rFonts w:ascii="Times New Roman" w:hAnsi="Times New Roman" w:cs="Times New Roman"/>
          <w:sz w:val="24"/>
          <w:szCs w:val="24"/>
        </w:rPr>
        <w:t>:</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вести учет муниципального имущества путем своевременного внесения в Реестр данных о состоянии объектов муниципальной собственности;</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собирать полную и достоверную информацию об объектах муниципального имущества;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обеспечивать сохранность информации и защиту от несанкционированного доступа к базе данных Реестра;</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в случае возникновения сомнений в достоверности представленных данных приостанавливать проведение учета и изве</w:t>
      </w:r>
      <w:r w:rsidR="00624945">
        <w:rPr>
          <w:rFonts w:ascii="Times New Roman" w:hAnsi="Times New Roman" w:cs="Times New Roman"/>
          <w:sz w:val="24"/>
          <w:szCs w:val="24"/>
        </w:rPr>
        <w:t>стить</w:t>
      </w:r>
      <w:r w:rsidRPr="008805F9">
        <w:rPr>
          <w:rFonts w:ascii="Times New Roman" w:hAnsi="Times New Roman" w:cs="Times New Roman"/>
          <w:sz w:val="24"/>
          <w:szCs w:val="24"/>
        </w:rPr>
        <w:t xml:space="preserve"> об этом заявителя, который </w:t>
      </w:r>
      <w:r w:rsidR="00624945">
        <w:rPr>
          <w:rFonts w:ascii="Times New Roman" w:hAnsi="Times New Roman" w:cs="Times New Roman"/>
          <w:sz w:val="24"/>
          <w:szCs w:val="24"/>
        </w:rPr>
        <w:t>обязан в 7-дневный срок</w:t>
      </w:r>
      <w:r w:rsidRPr="008805F9">
        <w:rPr>
          <w:rFonts w:ascii="Times New Roman" w:hAnsi="Times New Roman" w:cs="Times New Roman"/>
          <w:sz w:val="24"/>
          <w:szCs w:val="24"/>
        </w:rPr>
        <w:t xml:space="preserve"> предоставить дополнительные сведения;</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предоставлять информацию об объектах муниципального имущества в виде выписки из Реестра муниципального имущества или в виде справки об отсутствии объекта в Реестре.</w:t>
      </w:r>
    </w:p>
    <w:p w:rsidR="004E55B6" w:rsidRPr="008805F9" w:rsidRDefault="00624945" w:rsidP="004E55B6">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w:t>
      </w:r>
      <w:r w:rsidR="004E55B6" w:rsidRPr="008805F9">
        <w:rPr>
          <w:rFonts w:ascii="Times New Roman" w:hAnsi="Times New Roman" w:cs="Times New Roman"/>
          <w:sz w:val="24"/>
          <w:szCs w:val="24"/>
        </w:rPr>
        <w:t xml:space="preserve">. За ненадлежащее исполнение предусмотренных обязанностей или предоставление недостоверной информации об объектах муниципального имущества, </w:t>
      </w:r>
      <w:r>
        <w:rPr>
          <w:rFonts w:ascii="Times New Roman" w:hAnsi="Times New Roman" w:cs="Times New Roman"/>
          <w:sz w:val="24"/>
          <w:szCs w:val="24"/>
        </w:rPr>
        <w:t>Управление</w:t>
      </w:r>
      <w:r w:rsidR="004E55B6" w:rsidRPr="008805F9">
        <w:rPr>
          <w:rFonts w:ascii="Times New Roman" w:hAnsi="Times New Roman" w:cs="Times New Roman"/>
          <w:sz w:val="24"/>
          <w:szCs w:val="24"/>
        </w:rPr>
        <w:t xml:space="preserve"> несет ответственность в соответствии с действующим законодательством Российской Федерации.</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4E55B6" w:rsidRPr="008805F9" w:rsidRDefault="004E55B6" w:rsidP="004E55B6">
      <w:pPr>
        <w:autoSpaceDE w:val="0"/>
        <w:autoSpaceDN w:val="0"/>
        <w:adjustRightInd w:val="0"/>
        <w:spacing w:after="0" w:line="240" w:lineRule="auto"/>
        <w:jc w:val="center"/>
        <w:outlineLvl w:val="0"/>
        <w:rPr>
          <w:rFonts w:ascii="Times New Roman" w:hAnsi="Times New Roman" w:cs="Times New Roman"/>
          <w:sz w:val="24"/>
          <w:szCs w:val="24"/>
        </w:rPr>
      </w:pPr>
      <w:r w:rsidRPr="008805F9">
        <w:rPr>
          <w:rFonts w:ascii="Times New Roman" w:hAnsi="Times New Roman" w:cs="Times New Roman"/>
          <w:sz w:val="24"/>
          <w:szCs w:val="24"/>
        </w:rPr>
        <w:t>5. ПОРЯДОК</w:t>
      </w:r>
    </w:p>
    <w:p w:rsidR="004E55B6" w:rsidRPr="008805F9" w:rsidRDefault="004E55B6" w:rsidP="004E55B6">
      <w:pPr>
        <w:autoSpaceDE w:val="0"/>
        <w:autoSpaceDN w:val="0"/>
        <w:adjustRightInd w:val="0"/>
        <w:spacing w:after="0" w:line="240" w:lineRule="auto"/>
        <w:jc w:val="center"/>
        <w:rPr>
          <w:rFonts w:ascii="Times New Roman" w:hAnsi="Times New Roman" w:cs="Times New Roman"/>
          <w:sz w:val="24"/>
          <w:szCs w:val="24"/>
        </w:rPr>
      </w:pPr>
      <w:r w:rsidRPr="008805F9">
        <w:rPr>
          <w:rFonts w:ascii="Times New Roman" w:hAnsi="Times New Roman" w:cs="Times New Roman"/>
          <w:sz w:val="24"/>
          <w:szCs w:val="24"/>
        </w:rPr>
        <w:t>ПРЕДОСТАВЛЕНИЯ ИНФОРМАЦИИ, СОДЕРЖАЩЕЙСЯ В РЕЕСТРЕ</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06163B" w:rsidRDefault="004E55B6" w:rsidP="0006163B">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8805F9">
        <w:rPr>
          <w:rFonts w:ascii="Times New Roman" w:hAnsi="Times New Roman" w:cs="Times New Roman"/>
          <w:sz w:val="24"/>
          <w:szCs w:val="24"/>
        </w:rPr>
        <w:t xml:space="preserve">5.1. </w:t>
      </w:r>
      <w:proofErr w:type="gramStart"/>
      <w:r w:rsidR="00E61200" w:rsidRPr="00AB5A16">
        <w:rPr>
          <w:rFonts w:ascii="Times New Roman" w:eastAsia="Times New Roman" w:hAnsi="Times New Roman" w:cs="Times New Roman"/>
          <w:color w:val="444444"/>
          <w:sz w:val="24"/>
          <w:szCs w:val="24"/>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w:t>
      </w:r>
      <w:r w:rsidRPr="008805F9">
        <w:rPr>
          <w:rFonts w:ascii="Times New Roman" w:hAnsi="Times New Roman" w:cs="Times New Roman"/>
          <w:sz w:val="24"/>
          <w:szCs w:val="24"/>
        </w:rPr>
        <w:t xml:space="preserve">, предоставляется заинтересованным лицам в соответствии с законодательством Российской Федерации и в порядке, </w:t>
      </w:r>
      <w:r w:rsidRPr="008805F9">
        <w:rPr>
          <w:rFonts w:ascii="Times New Roman" w:hAnsi="Times New Roman" w:cs="Times New Roman"/>
          <w:sz w:val="24"/>
          <w:szCs w:val="24"/>
        </w:rPr>
        <w:lastRenderedPageBreak/>
        <w:t>определенном настоящим Положением</w:t>
      </w:r>
      <w:r w:rsidR="00624945">
        <w:rPr>
          <w:rFonts w:ascii="Times New Roman" w:hAnsi="Times New Roman" w:cs="Times New Roman"/>
          <w:sz w:val="24"/>
          <w:szCs w:val="24"/>
        </w:rPr>
        <w:t>, с помощью почтовой связи либо в электронном виде</w:t>
      </w:r>
      <w:r w:rsidR="0006163B">
        <w:rPr>
          <w:rFonts w:ascii="Times New Roman" w:hAnsi="Times New Roman" w:cs="Times New Roman"/>
          <w:sz w:val="24"/>
          <w:szCs w:val="24"/>
        </w:rPr>
        <w:t>,</w:t>
      </w:r>
      <w:r w:rsidR="0006163B" w:rsidRPr="0006163B">
        <w:rPr>
          <w:rFonts w:ascii="Times New Roman" w:eastAsia="Times New Roman" w:hAnsi="Times New Roman" w:cs="Times New Roman"/>
          <w:color w:val="444444"/>
          <w:sz w:val="24"/>
          <w:szCs w:val="24"/>
          <w:lang w:eastAsia="ru-RU"/>
        </w:rPr>
        <w:t xml:space="preserve"> </w:t>
      </w:r>
      <w:r w:rsidR="0006163B" w:rsidRPr="00AB5A16">
        <w:rPr>
          <w:rFonts w:ascii="Times New Roman" w:eastAsia="Times New Roman" w:hAnsi="Times New Roman" w:cs="Times New Roman"/>
          <w:color w:val="444444"/>
          <w:sz w:val="24"/>
          <w:szCs w:val="24"/>
          <w:lang w:eastAsia="ru-RU"/>
        </w:rPr>
        <w:t>в том числе посредством электронной почты, с использованием федеральной государственной информационной</w:t>
      </w:r>
      <w:proofErr w:type="gramEnd"/>
      <w:r w:rsidR="0006163B" w:rsidRPr="00AB5A16">
        <w:rPr>
          <w:rFonts w:ascii="Times New Roman" w:eastAsia="Times New Roman" w:hAnsi="Times New Roman" w:cs="Times New Roman"/>
          <w:color w:val="444444"/>
          <w:sz w:val="24"/>
          <w:szCs w:val="24"/>
          <w:lang w:eastAsia="ru-RU"/>
        </w:rPr>
        <w:t xml:space="preserve"> </w:t>
      </w:r>
      <w:proofErr w:type="gramStart"/>
      <w:r w:rsidR="0006163B" w:rsidRPr="00AB5A16">
        <w:rPr>
          <w:rFonts w:ascii="Times New Roman" w:eastAsia="Times New Roman" w:hAnsi="Times New Roman" w:cs="Times New Roman"/>
          <w:color w:val="444444"/>
          <w:sz w:val="24"/>
          <w:szCs w:val="24"/>
          <w:lang w:eastAsia="ru-RU"/>
        </w:rPr>
        <w:t>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roofErr w:type="gramEnd"/>
    </w:p>
    <w:p w:rsidR="005F31AE" w:rsidRPr="005F31AE" w:rsidRDefault="005F31AE" w:rsidP="005F31AE">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Управление</w:t>
      </w:r>
      <w:r w:rsidRPr="005F31AE">
        <w:rPr>
          <w:rFonts w:ascii="Times New Roman" w:eastAsia="Times New Roman" w:hAnsi="Times New Roman" w:cs="Times New Roman"/>
          <w:color w:val="444444"/>
          <w:sz w:val="24"/>
          <w:szCs w:val="24"/>
          <w:lang w:eastAsia="ru-RU"/>
        </w:rPr>
        <w:t xml:space="preserve"> вправе </w:t>
      </w:r>
      <w:proofErr w:type="gramStart"/>
      <w:r w:rsidRPr="005F31AE">
        <w:rPr>
          <w:rFonts w:ascii="Times New Roman" w:eastAsia="Times New Roman" w:hAnsi="Times New Roman" w:cs="Times New Roman"/>
          <w:color w:val="444444"/>
          <w:sz w:val="24"/>
          <w:szCs w:val="24"/>
          <w:lang w:eastAsia="ru-RU"/>
        </w:rPr>
        <w:t>предоставлять документы</w:t>
      </w:r>
      <w:proofErr w:type="gramEnd"/>
      <w:r w:rsidRPr="005F31AE">
        <w:rPr>
          <w:rFonts w:ascii="Times New Roman" w:eastAsia="Times New Roman" w:hAnsi="Times New Roman" w:cs="Times New Roman"/>
          <w:color w:val="444444"/>
          <w:sz w:val="24"/>
          <w:szCs w:val="24"/>
          <w:lang w:eastAsia="ru-RU"/>
        </w:rPr>
        <w:t>, указанные в настоящем пункте, безвозмездно или за плату, в случае если размер указанной платы определен решением представительного органа муниципальн</w:t>
      </w:r>
      <w:r>
        <w:rPr>
          <w:rFonts w:ascii="Times New Roman" w:eastAsia="Times New Roman" w:hAnsi="Times New Roman" w:cs="Times New Roman"/>
          <w:color w:val="444444"/>
          <w:sz w:val="24"/>
          <w:szCs w:val="24"/>
          <w:lang w:eastAsia="ru-RU"/>
        </w:rPr>
        <w:t>ого</w:t>
      </w:r>
      <w:r w:rsidRPr="005F31AE">
        <w:rPr>
          <w:rFonts w:ascii="Times New Roman" w:eastAsia="Times New Roman" w:hAnsi="Times New Roman" w:cs="Times New Roman"/>
          <w:color w:val="444444"/>
          <w:sz w:val="24"/>
          <w:szCs w:val="24"/>
          <w:lang w:eastAsia="ru-RU"/>
        </w:rPr>
        <w:t xml:space="preserve"> образовани</w:t>
      </w:r>
      <w:r>
        <w:rPr>
          <w:rFonts w:ascii="Times New Roman" w:eastAsia="Times New Roman" w:hAnsi="Times New Roman" w:cs="Times New Roman"/>
          <w:color w:val="444444"/>
          <w:sz w:val="24"/>
          <w:szCs w:val="24"/>
          <w:lang w:eastAsia="ru-RU"/>
        </w:rPr>
        <w:t>я</w:t>
      </w:r>
      <w:r w:rsidRPr="005F31AE">
        <w:rPr>
          <w:rFonts w:ascii="Times New Roman" w:eastAsia="Times New Roman" w:hAnsi="Times New Roman" w:cs="Times New Roman"/>
          <w:color w:val="444444"/>
          <w:sz w:val="24"/>
          <w:szCs w:val="24"/>
          <w:lang w:eastAsia="ru-RU"/>
        </w:rPr>
        <w:t xml:space="preserve">, за исключением случаев предоставления информации безвозмездно в порядке, предусмотренном пунктом </w:t>
      </w:r>
      <w:r>
        <w:rPr>
          <w:rFonts w:ascii="Times New Roman" w:eastAsia="Times New Roman" w:hAnsi="Times New Roman" w:cs="Times New Roman"/>
          <w:color w:val="444444"/>
          <w:sz w:val="24"/>
          <w:szCs w:val="24"/>
          <w:lang w:eastAsia="ru-RU"/>
        </w:rPr>
        <w:t xml:space="preserve">5.3. </w:t>
      </w:r>
      <w:r w:rsidRPr="005F31AE">
        <w:rPr>
          <w:rFonts w:ascii="Times New Roman" w:eastAsia="Times New Roman" w:hAnsi="Times New Roman" w:cs="Times New Roman"/>
          <w:color w:val="444444"/>
          <w:sz w:val="24"/>
          <w:szCs w:val="24"/>
          <w:lang w:eastAsia="ru-RU"/>
        </w:rPr>
        <w:t xml:space="preserve">настоящего </w:t>
      </w:r>
      <w:r>
        <w:rPr>
          <w:rFonts w:ascii="Times New Roman" w:eastAsia="Times New Roman" w:hAnsi="Times New Roman" w:cs="Times New Roman"/>
          <w:color w:val="444444"/>
          <w:sz w:val="24"/>
          <w:szCs w:val="24"/>
          <w:lang w:eastAsia="ru-RU"/>
        </w:rPr>
        <w:t>Положения</w:t>
      </w:r>
      <w:r w:rsidRPr="005F31AE">
        <w:rPr>
          <w:rFonts w:ascii="Times New Roman" w:eastAsia="Times New Roman" w:hAnsi="Times New Roman" w:cs="Times New Roman"/>
          <w:color w:val="444444"/>
          <w:sz w:val="24"/>
          <w:szCs w:val="24"/>
          <w:lang w:eastAsia="ru-RU"/>
        </w:rPr>
        <w:t>.</w:t>
      </w:r>
    </w:p>
    <w:p w:rsidR="005F31AE" w:rsidRPr="005F31AE" w:rsidRDefault="005F31AE" w:rsidP="005F31AE">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5,2.</w:t>
      </w:r>
      <w:r w:rsidRPr="005F31AE">
        <w:rPr>
          <w:rFonts w:ascii="Times New Roman" w:eastAsia="Times New Roman" w:hAnsi="Times New Roman" w:cs="Times New Roman"/>
          <w:color w:val="444444"/>
          <w:sz w:val="24"/>
          <w:szCs w:val="24"/>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Pr>
          <w:rFonts w:ascii="Times New Roman" w:eastAsia="Times New Roman" w:hAnsi="Times New Roman" w:cs="Times New Roman"/>
          <w:color w:val="444444"/>
          <w:sz w:val="24"/>
          <w:szCs w:val="24"/>
          <w:lang w:eastAsia="ru-RU"/>
        </w:rPr>
        <w:t>Управлением</w:t>
      </w:r>
      <w:r w:rsidRPr="005F31AE">
        <w:rPr>
          <w:rFonts w:ascii="Times New Roman" w:eastAsia="Times New Roman" w:hAnsi="Times New Roman" w:cs="Times New Roman"/>
          <w:color w:val="444444"/>
          <w:sz w:val="24"/>
          <w:szCs w:val="24"/>
          <w:lang w:eastAsia="ru-RU"/>
        </w:rPr>
        <w:t xml:space="preserve"> самостоятельно.</w:t>
      </w:r>
    </w:p>
    <w:p w:rsidR="005F31AE" w:rsidRPr="005F31AE" w:rsidRDefault="005F31AE" w:rsidP="005F31AE">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F31AE">
        <w:rPr>
          <w:rFonts w:ascii="Times New Roman" w:eastAsia="Times New Roman" w:hAnsi="Times New Roman" w:cs="Times New Roman"/>
          <w:color w:val="444444"/>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5F31AE" w:rsidRPr="005F31AE" w:rsidRDefault="005F31AE" w:rsidP="005F31AE">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5.3.</w:t>
      </w:r>
      <w:r w:rsidRPr="005F31AE">
        <w:rPr>
          <w:rFonts w:ascii="Times New Roman" w:eastAsia="Times New Roman" w:hAnsi="Times New Roman" w:cs="Times New Roman"/>
          <w:color w:val="444444"/>
          <w:sz w:val="24"/>
          <w:szCs w:val="24"/>
          <w:lang w:eastAsia="ru-RU"/>
        </w:rPr>
        <w:t xml:space="preserve"> </w:t>
      </w:r>
      <w:proofErr w:type="gramStart"/>
      <w:r w:rsidRPr="005F31AE">
        <w:rPr>
          <w:rFonts w:ascii="Times New Roman" w:eastAsia="Times New Roman" w:hAnsi="Times New Roman" w:cs="Times New Roman"/>
          <w:color w:val="444444"/>
          <w:sz w:val="24"/>
          <w:szCs w:val="24"/>
          <w:lang w:eastAsia="ru-RU"/>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w:t>
      </w:r>
      <w:proofErr w:type="gramEnd"/>
      <w:r w:rsidRPr="005F31AE">
        <w:rPr>
          <w:rFonts w:ascii="Times New Roman" w:eastAsia="Times New Roman" w:hAnsi="Times New Roman" w:cs="Times New Roman"/>
          <w:color w:val="444444"/>
          <w:sz w:val="24"/>
          <w:szCs w:val="24"/>
          <w:lang w:eastAsia="ru-RU"/>
        </w:rPr>
        <w:t xml:space="preserve">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5F31AE" w:rsidRPr="005F31AE" w:rsidRDefault="005F31AE" w:rsidP="005F31AE">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5F31AE" w:rsidRPr="00AB5A16" w:rsidRDefault="005F31AE" w:rsidP="0006163B">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4E55B6" w:rsidRPr="008805F9" w:rsidRDefault="004E55B6" w:rsidP="004E55B6">
      <w:pPr>
        <w:autoSpaceDE w:val="0"/>
        <w:autoSpaceDN w:val="0"/>
        <w:adjustRightInd w:val="0"/>
        <w:spacing w:after="0" w:line="240" w:lineRule="auto"/>
        <w:jc w:val="center"/>
        <w:outlineLvl w:val="0"/>
        <w:rPr>
          <w:rFonts w:ascii="Times New Roman" w:hAnsi="Times New Roman" w:cs="Times New Roman"/>
          <w:sz w:val="24"/>
          <w:szCs w:val="24"/>
        </w:rPr>
      </w:pPr>
      <w:r w:rsidRPr="008805F9">
        <w:rPr>
          <w:rFonts w:ascii="Times New Roman" w:hAnsi="Times New Roman" w:cs="Times New Roman"/>
          <w:sz w:val="24"/>
          <w:szCs w:val="24"/>
        </w:rPr>
        <w:t>6. ЗАКЛЮЧИТЕЛЬНЫЕ ПОЛОЖЕНИЯ</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6.1. В случае возникновения правоотношений, не урегулированных данным Положением, последние регулируются в соответствии с действующим законодательством Российской Федерации.</w:t>
      </w:r>
    </w:p>
    <w:p w:rsidR="004E55B6" w:rsidRPr="008805F9" w:rsidRDefault="004E55B6" w:rsidP="004E55B6">
      <w:pPr>
        <w:autoSpaceDE w:val="0"/>
        <w:autoSpaceDN w:val="0"/>
        <w:adjustRightInd w:val="0"/>
        <w:spacing w:before="220"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6.2. Все изменения и дополнения к настоящему Положению утверждаются Думой Кировского муниципального района.</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4E55B6"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r w:rsidRPr="008805F9">
        <w:rPr>
          <w:rFonts w:ascii="Times New Roman" w:hAnsi="Times New Roman" w:cs="Times New Roman"/>
          <w:sz w:val="24"/>
          <w:szCs w:val="24"/>
        </w:rPr>
        <w:t>Настоящее решение вступает в силу со дня его официального опубликования.</w:t>
      </w:r>
    </w:p>
    <w:p w:rsidR="00E61200" w:rsidRDefault="00E61200" w:rsidP="004E55B6">
      <w:pPr>
        <w:autoSpaceDE w:val="0"/>
        <w:autoSpaceDN w:val="0"/>
        <w:adjustRightInd w:val="0"/>
        <w:spacing w:after="0" w:line="240" w:lineRule="auto"/>
        <w:ind w:firstLine="540"/>
        <w:jc w:val="both"/>
        <w:rPr>
          <w:rFonts w:ascii="Times New Roman" w:hAnsi="Times New Roman" w:cs="Times New Roman"/>
          <w:sz w:val="24"/>
          <w:szCs w:val="24"/>
        </w:rPr>
      </w:pPr>
    </w:p>
    <w:p w:rsidR="00E61200" w:rsidRPr="008805F9" w:rsidRDefault="00E61200" w:rsidP="004E55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Думы Кировского муниципального района от 21.10.2009 № 863 «Положение о реестре муниципального имущества Кировского муниципального района» считать утратившим силу </w:t>
      </w:r>
      <w:proofErr w:type="gramStart"/>
      <w:r>
        <w:rPr>
          <w:rFonts w:ascii="Times New Roman" w:hAnsi="Times New Roman" w:cs="Times New Roman"/>
          <w:sz w:val="24"/>
          <w:szCs w:val="24"/>
        </w:rPr>
        <w:t>с даты вступления</w:t>
      </w:r>
      <w:proofErr w:type="gramEnd"/>
      <w:r>
        <w:rPr>
          <w:rFonts w:ascii="Times New Roman" w:hAnsi="Times New Roman" w:cs="Times New Roman"/>
          <w:sz w:val="24"/>
          <w:szCs w:val="24"/>
        </w:rPr>
        <w:t xml:space="preserve"> в силу настоящего решения.</w:t>
      </w:r>
    </w:p>
    <w:p w:rsidR="004E55B6" w:rsidRPr="008805F9" w:rsidRDefault="004E55B6" w:rsidP="004E55B6">
      <w:pPr>
        <w:autoSpaceDE w:val="0"/>
        <w:autoSpaceDN w:val="0"/>
        <w:adjustRightInd w:val="0"/>
        <w:spacing w:after="0" w:line="240" w:lineRule="auto"/>
        <w:ind w:firstLine="540"/>
        <w:jc w:val="both"/>
        <w:rPr>
          <w:rFonts w:ascii="Times New Roman" w:hAnsi="Times New Roman" w:cs="Times New Roman"/>
          <w:sz w:val="24"/>
          <w:szCs w:val="24"/>
        </w:rPr>
      </w:pPr>
    </w:p>
    <w:p w:rsidR="00E61200" w:rsidRDefault="00E61200" w:rsidP="00E61200">
      <w:pPr>
        <w:autoSpaceDE w:val="0"/>
        <w:autoSpaceDN w:val="0"/>
        <w:adjustRightInd w:val="0"/>
        <w:spacing w:after="0" w:line="240" w:lineRule="auto"/>
        <w:rPr>
          <w:rFonts w:ascii="Times New Roman" w:hAnsi="Times New Roman" w:cs="Times New Roman"/>
          <w:sz w:val="24"/>
          <w:szCs w:val="24"/>
        </w:rPr>
      </w:pPr>
    </w:p>
    <w:p w:rsidR="00E61200" w:rsidRPr="008805F9" w:rsidRDefault="004E55B6" w:rsidP="00E61200">
      <w:pPr>
        <w:autoSpaceDE w:val="0"/>
        <w:autoSpaceDN w:val="0"/>
        <w:adjustRightInd w:val="0"/>
        <w:spacing w:after="0" w:line="240" w:lineRule="auto"/>
        <w:rPr>
          <w:rFonts w:ascii="Times New Roman" w:hAnsi="Times New Roman" w:cs="Times New Roman"/>
          <w:sz w:val="24"/>
          <w:szCs w:val="24"/>
        </w:rPr>
      </w:pPr>
      <w:r w:rsidRPr="008805F9">
        <w:rPr>
          <w:rFonts w:ascii="Times New Roman" w:hAnsi="Times New Roman" w:cs="Times New Roman"/>
          <w:sz w:val="24"/>
          <w:szCs w:val="24"/>
        </w:rPr>
        <w:t>Глава Кировского муниципального района</w:t>
      </w:r>
      <w:r w:rsidR="00A27BEF">
        <w:rPr>
          <w:rFonts w:ascii="Times New Roman" w:hAnsi="Times New Roman" w:cs="Times New Roman"/>
          <w:sz w:val="24"/>
          <w:szCs w:val="24"/>
        </w:rPr>
        <w:t xml:space="preserve">                                                        </w:t>
      </w:r>
      <w:r w:rsidR="00E61200">
        <w:rPr>
          <w:rFonts w:ascii="Times New Roman" w:hAnsi="Times New Roman" w:cs="Times New Roman"/>
          <w:sz w:val="24"/>
          <w:szCs w:val="24"/>
        </w:rPr>
        <w:t>И.И. Вотяков</w:t>
      </w:r>
    </w:p>
    <w:p w:rsidR="00446DF0" w:rsidRPr="00446DF0" w:rsidRDefault="00446DF0" w:rsidP="00446DF0">
      <w:pPr>
        <w:spacing w:after="0" w:line="240" w:lineRule="auto"/>
        <w:jc w:val="center"/>
        <w:rPr>
          <w:rFonts w:ascii="Times New Roman" w:eastAsia="Times New Roman" w:hAnsi="Times New Roman" w:cs="Times New Roman"/>
          <w:b/>
          <w:sz w:val="26"/>
          <w:szCs w:val="26"/>
          <w:lang w:eastAsia="ru-RU"/>
        </w:rPr>
      </w:pPr>
      <w:r w:rsidRPr="00446DF0">
        <w:rPr>
          <w:rFonts w:ascii="Times New Roman" w:eastAsia="Times New Roman" w:hAnsi="Times New Roman" w:cs="Times New Roman"/>
          <w:b/>
          <w:i/>
          <w:noProof/>
          <w:sz w:val="26"/>
          <w:szCs w:val="20"/>
          <w:lang w:eastAsia="ru-RU"/>
        </w:rPr>
        <w:lastRenderedPageBreak/>
        <w:drawing>
          <wp:inline distT="0" distB="0" distL="0" distR="0" wp14:anchorId="471CBF33" wp14:editId="34DFEF01">
            <wp:extent cx="600075" cy="723900"/>
            <wp:effectExtent l="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A27BEF" w:rsidRDefault="00446DF0" w:rsidP="00446DF0">
      <w:pPr>
        <w:spacing w:after="0" w:line="240" w:lineRule="auto"/>
        <w:jc w:val="center"/>
        <w:rPr>
          <w:rFonts w:ascii="Times New Roman" w:eastAsia="Times New Roman" w:hAnsi="Times New Roman" w:cs="Times New Roman"/>
          <w:b/>
          <w:sz w:val="26"/>
          <w:szCs w:val="26"/>
          <w:lang w:eastAsia="ru-RU"/>
        </w:rPr>
      </w:pPr>
      <w:r w:rsidRPr="00446DF0">
        <w:rPr>
          <w:rFonts w:ascii="Times New Roman" w:eastAsia="Times New Roman" w:hAnsi="Times New Roman" w:cs="Times New Roman"/>
          <w:b/>
          <w:sz w:val="26"/>
          <w:szCs w:val="26"/>
          <w:lang w:eastAsia="ru-RU"/>
        </w:rPr>
        <w:t>ДУМА</w:t>
      </w:r>
    </w:p>
    <w:p w:rsidR="00A27BEF" w:rsidRDefault="00446DF0" w:rsidP="00446DF0">
      <w:pPr>
        <w:spacing w:after="0" w:line="240" w:lineRule="auto"/>
        <w:jc w:val="center"/>
        <w:rPr>
          <w:rFonts w:ascii="Times New Roman" w:eastAsia="Times New Roman" w:hAnsi="Times New Roman" w:cs="Times New Roman"/>
          <w:b/>
          <w:sz w:val="26"/>
          <w:szCs w:val="26"/>
          <w:lang w:eastAsia="ru-RU"/>
        </w:rPr>
      </w:pPr>
      <w:r w:rsidRPr="00446DF0">
        <w:rPr>
          <w:rFonts w:ascii="Times New Roman" w:eastAsia="Times New Roman" w:hAnsi="Times New Roman" w:cs="Times New Roman"/>
          <w:b/>
          <w:sz w:val="26"/>
          <w:szCs w:val="26"/>
          <w:lang w:eastAsia="ru-RU"/>
        </w:rPr>
        <w:t xml:space="preserve"> КИРОВСКОГО  МУНИЦИПАЛЬНОГО РАЙОНА</w:t>
      </w:r>
    </w:p>
    <w:p w:rsidR="00446DF0" w:rsidRPr="00446DF0" w:rsidRDefault="00A27BEF" w:rsidP="00446DF0">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ПРИМОРСКОГО КРАЯ</w:t>
      </w:r>
    </w:p>
    <w:p w:rsidR="00446DF0" w:rsidRPr="00446DF0" w:rsidRDefault="00446DF0" w:rsidP="00446DF0">
      <w:pPr>
        <w:spacing w:after="0" w:line="240" w:lineRule="auto"/>
        <w:jc w:val="center"/>
        <w:rPr>
          <w:rFonts w:ascii="Times New Roman" w:eastAsia="Times New Roman" w:hAnsi="Times New Roman" w:cs="Times New Roman"/>
          <w:b/>
          <w:sz w:val="26"/>
          <w:szCs w:val="26"/>
          <w:lang w:eastAsia="ru-RU"/>
        </w:rPr>
      </w:pPr>
      <w:r w:rsidRPr="00446DF0">
        <w:rPr>
          <w:rFonts w:ascii="Times New Roman" w:eastAsia="Times New Roman" w:hAnsi="Times New Roman" w:cs="Times New Roman"/>
          <w:b/>
          <w:sz w:val="26"/>
          <w:szCs w:val="26"/>
          <w:lang w:eastAsia="ru-RU"/>
        </w:rPr>
        <w:t>(шестой созыв)</w:t>
      </w:r>
    </w:p>
    <w:p w:rsidR="00446DF0" w:rsidRPr="00446DF0" w:rsidRDefault="00446DF0" w:rsidP="00446DF0">
      <w:pPr>
        <w:spacing w:after="0" w:line="240" w:lineRule="auto"/>
        <w:jc w:val="center"/>
        <w:rPr>
          <w:rFonts w:ascii="Times New Roman" w:eastAsia="Times New Roman" w:hAnsi="Times New Roman" w:cs="Times New Roman"/>
          <w:b/>
          <w:sz w:val="26"/>
          <w:szCs w:val="26"/>
          <w:lang w:eastAsia="ru-RU"/>
        </w:rPr>
      </w:pPr>
    </w:p>
    <w:p w:rsidR="00446DF0" w:rsidRPr="00446DF0" w:rsidRDefault="00446DF0" w:rsidP="00446DF0">
      <w:pPr>
        <w:spacing w:after="0" w:line="240" w:lineRule="auto"/>
        <w:jc w:val="center"/>
        <w:rPr>
          <w:rFonts w:ascii="Times New Roman" w:eastAsia="Times New Roman" w:hAnsi="Times New Roman" w:cs="Times New Roman"/>
          <w:b/>
          <w:sz w:val="26"/>
          <w:szCs w:val="26"/>
          <w:lang w:eastAsia="ru-RU"/>
        </w:rPr>
      </w:pPr>
      <w:r w:rsidRPr="00446DF0">
        <w:rPr>
          <w:rFonts w:ascii="Times New Roman" w:eastAsia="Times New Roman" w:hAnsi="Times New Roman" w:cs="Times New Roman"/>
          <w:b/>
          <w:sz w:val="26"/>
          <w:szCs w:val="26"/>
          <w:lang w:eastAsia="ru-RU"/>
        </w:rPr>
        <w:t>РЕШЕНИЕ</w:t>
      </w:r>
    </w:p>
    <w:p w:rsidR="00446DF0" w:rsidRPr="00446DF0" w:rsidRDefault="00A27BEF" w:rsidP="00446DF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25.04.</w:t>
      </w:r>
      <w:r w:rsidR="00446DF0" w:rsidRPr="00446DF0">
        <w:rPr>
          <w:rFonts w:ascii="Times New Roman" w:eastAsia="Times New Roman" w:hAnsi="Times New Roman" w:cs="Times New Roman"/>
          <w:sz w:val="26"/>
          <w:szCs w:val="26"/>
          <w:lang w:eastAsia="ru-RU"/>
        </w:rPr>
        <w:t>2024 г.                                                                                   №</w:t>
      </w:r>
      <w:r>
        <w:rPr>
          <w:rFonts w:ascii="Times New Roman" w:eastAsia="Times New Roman" w:hAnsi="Times New Roman" w:cs="Times New Roman"/>
          <w:sz w:val="26"/>
          <w:szCs w:val="26"/>
          <w:lang w:eastAsia="ru-RU"/>
        </w:rPr>
        <w:t>457</w:t>
      </w:r>
      <w:r w:rsidR="00446DF0" w:rsidRPr="00446DF0">
        <w:rPr>
          <w:rFonts w:ascii="Times New Roman" w:eastAsia="Times New Roman" w:hAnsi="Times New Roman" w:cs="Times New Roman"/>
          <w:sz w:val="26"/>
          <w:szCs w:val="26"/>
          <w:lang w:eastAsia="ru-RU"/>
        </w:rPr>
        <w:t xml:space="preserve">                                                                                                           </w:t>
      </w:r>
      <w:proofErr w:type="spellStart"/>
      <w:r w:rsidR="00446DF0" w:rsidRPr="00446DF0">
        <w:rPr>
          <w:rFonts w:ascii="Times New Roman" w:eastAsia="Times New Roman" w:hAnsi="Times New Roman" w:cs="Times New Roman"/>
          <w:sz w:val="26"/>
          <w:szCs w:val="26"/>
          <w:lang w:eastAsia="ru-RU"/>
        </w:rPr>
        <w:t>пгт</w:t>
      </w:r>
      <w:proofErr w:type="spellEnd"/>
      <w:r w:rsidR="00446DF0" w:rsidRPr="00446DF0">
        <w:rPr>
          <w:rFonts w:ascii="Times New Roman" w:eastAsia="Times New Roman" w:hAnsi="Times New Roman" w:cs="Times New Roman"/>
          <w:sz w:val="26"/>
          <w:szCs w:val="26"/>
          <w:lang w:eastAsia="ru-RU"/>
        </w:rPr>
        <w:t>. Кировский</w:t>
      </w:r>
    </w:p>
    <w:p w:rsidR="00446DF0" w:rsidRPr="00446DF0" w:rsidRDefault="00446DF0" w:rsidP="00446DF0">
      <w:pPr>
        <w:spacing w:after="0" w:line="240" w:lineRule="auto"/>
        <w:jc w:val="center"/>
        <w:rPr>
          <w:rFonts w:ascii="Times New Roman" w:eastAsia="Times New Roman" w:hAnsi="Times New Roman" w:cs="Times New Roman"/>
          <w:sz w:val="26"/>
          <w:szCs w:val="26"/>
          <w:lang w:eastAsia="ru-RU"/>
        </w:rPr>
      </w:pPr>
    </w:p>
    <w:p w:rsidR="00446DF0" w:rsidRDefault="00446DF0" w:rsidP="00446DF0">
      <w:pPr>
        <w:keepNext/>
        <w:tabs>
          <w:tab w:val="left" w:pos="0"/>
        </w:tabs>
        <w:spacing w:after="0" w:line="240" w:lineRule="auto"/>
        <w:ind w:right="-6"/>
        <w:outlineLvl w:val="0"/>
        <w:rPr>
          <w:rFonts w:ascii="Times New Roman" w:eastAsia="Times New Roman" w:hAnsi="Times New Roman" w:cs="Times New Roman"/>
          <w:b/>
          <w:sz w:val="26"/>
          <w:szCs w:val="20"/>
          <w:lang w:eastAsia="ru-RU"/>
        </w:rPr>
      </w:pPr>
      <w:r w:rsidRPr="00446DF0">
        <w:rPr>
          <w:rFonts w:ascii="Times New Roman" w:eastAsia="Times New Roman" w:hAnsi="Times New Roman" w:cs="Times New Roman"/>
          <w:b/>
          <w:sz w:val="26"/>
          <w:szCs w:val="20"/>
          <w:lang w:eastAsia="ru-RU"/>
        </w:rPr>
        <w:t>О принятии решения «</w:t>
      </w:r>
      <w:r>
        <w:rPr>
          <w:rFonts w:ascii="Times New Roman" w:eastAsia="Times New Roman" w:hAnsi="Times New Roman" w:cs="Times New Roman"/>
          <w:b/>
          <w:sz w:val="26"/>
          <w:szCs w:val="20"/>
          <w:lang w:eastAsia="ru-RU"/>
        </w:rPr>
        <w:t xml:space="preserve">Положение </w:t>
      </w:r>
    </w:p>
    <w:p w:rsidR="00446DF0" w:rsidRDefault="00446DF0" w:rsidP="00446DF0">
      <w:pPr>
        <w:keepNext/>
        <w:tabs>
          <w:tab w:val="left" w:pos="0"/>
        </w:tabs>
        <w:spacing w:after="0" w:line="240" w:lineRule="auto"/>
        <w:ind w:right="-6"/>
        <w:outlineLvl w:val="0"/>
        <w:rPr>
          <w:rFonts w:ascii="Times New Roman" w:eastAsia="Times New Roman" w:hAnsi="Times New Roman" w:cs="Times New Roman"/>
          <w:b/>
          <w:sz w:val="26"/>
          <w:szCs w:val="20"/>
          <w:lang w:eastAsia="ru-RU"/>
        </w:rPr>
      </w:pPr>
      <w:r>
        <w:rPr>
          <w:rFonts w:ascii="Times New Roman" w:eastAsia="Times New Roman" w:hAnsi="Times New Roman" w:cs="Times New Roman"/>
          <w:b/>
          <w:sz w:val="26"/>
          <w:szCs w:val="20"/>
          <w:lang w:eastAsia="ru-RU"/>
        </w:rPr>
        <w:t xml:space="preserve">о реестре муниципального имущества </w:t>
      </w:r>
    </w:p>
    <w:p w:rsidR="00446DF0" w:rsidRPr="00446DF0" w:rsidRDefault="00446DF0" w:rsidP="00446DF0">
      <w:pPr>
        <w:keepNext/>
        <w:tabs>
          <w:tab w:val="left" w:pos="0"/>
        </w:tabs>
        <w:spacing w:after="0" w:line="240" w:lineRule="auto"/>
        <w:ind w:right="-6"/>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0"/>
          <w:lang w:eastAsia="ru-RU"/>
        </w:rPr>
        <w:t>Кировского муниципального района</w:t>
      </w:r>
      <w:r w:rsidRPr="00446DF0">
        <w:rPr>
          <w:rFonts w:ascii="Times New Roman" w:eastAsia="Times New Roman" w:hAnsi="Times New Roman" w:cs="Times New Roman"/>
          <w:b/>
          <w:sz w:val="26"/>
          <w:szCs w:val="26"/>
          <w:lang w:eastAsia="ru-RU"/>
        </w:rPr>
        <w:t>»</w:t>
      </w:r>
    </w:p>
    <w:p w:rsidR="00446DF0" w:rsidRPr="00446DF0" w:rsidRDefault="00446DF0" w:rsidP="00446DF0">
      <w:pPr>
        <w:spacing w:after="0" w:line="240" w:lineRule="auto"/>
        <w:jc w:val="both"/>
        <w:rPr>
          <w:rFonts w:ascii="Times New Roman" w:eastAsia="Times New Roman" w:hAnsi="Times New Roman" w:cs="Times New Roman"/>
          <w:sz w:val="26"/>
          <w:szCs w:val="20"/>
          <w:lang w:eastAsia="ru-RU"/>
        </w:rPr>
      </w:pPr>
    </w:p>
    <w:p w:rsidR="00446DF0" w:rsidRPr="00446DF0" w:rsidRDefault="00446DF0" w:rsidP="00446DF0">
      <w:pPr>
        <w:spacing w:after="0" w:line="240" w:lineRule="auto"/>
        <w:jc w:val="both"/>
        <w:rPr>
          <w:rFonts w:ascii="Times New Roman" w:eastAsia="Times New Roman" w:hAnsi="Times New Roman" w:cs="Times New Roman"/>
          <w:sz w:val="26"/>
          <w:szCs w:val="26"/>
          <w:lang w:eastAsia="ru-RU"/>
        </w:rPr>
      </w:pPr>
      <w:r w:rsidRPr="00446DF0">
        <w:rPr>
          <w:rFonts w:ascii="Times New Roman" w:eastAsia="Times New Roman" w:hAnsi="Times New Roman" w:cs="Times New Roman"/>
          <w:sz w:val="26"/>
          <w:szCs w:val="20"/>
          <w:lang w:eastAsia="ru-RU"/>
        </w:rPr>
        <w:tab/>
        <w:t xml:space="preserve">В </w:t>
      </w:r>
      <w:r>
        <w:rPr>
          <w:rFonts w:ascii="Times New Roman" w:eastAsia="Times New Roman" w:hAnsi="Times New Roman" w:cs="Times New Roman"/>
          <w:sz w:val="26"/>
          <w:szCs w:val="20"/>
          <w:lang w:eastAsia="ru-RU"/>
        </w:rPr>
        <w:t xml:space="preserve">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446DF0">
        <w:rPr>
          <w:rFonts w:ascii="Times New Roman" w:eastAsia="Times New Roman" w:hAnsi="Times New Roman" w:cs="Times New Roman"/>
          <w:sz w:val="26"/>
          <w:szCs w:val="20"/>
          <w:lang w:eastAsia="ru-RU"/>
        </w:rPr>
        <w:t xml:space="preserve">руководствуясь ст.  17 Устава Кировского муниципального района, </w:t>
      </w:r>
      <w:r w:rsidRPr="00446DF0">
        <w:rPr>
          <w:rFonts w:ascii="Times New Roman" w:eastAsia="Times New Roman" w:hAnsi="Times New Roman" w:cs="Times New Roman"/>
          <w:sz w:val="26"/>
          <w:szCs w:val="26"/>
          <w:lang w:eastAsia="ru-RU"/>
        </w:rPr>
        <w:t xml:space="preserve"> </w:t>
      </w:r>
    </w:p>
    <w:p w:rsidR="00446DF0" w:rsidRPr="00446DF0" w:rsidRDefault="00446DF0" w:rsidP="00446DF0">
      <w:pPr>
        <w:spacing w:after="0" w:line="240" w:lineRule="auto"/>
        <w:jc w:val="both"/>
        <w:rPr>
          <w:rFonts w:ascii="Times New Roman" w:eastAsia="Times New Roman" w:hAnsi="Times New Roman" w:cs="Times New Roman"/>
          <w:sz w:val="26"/>
          <w:szCs w:val="26"/>
          <w:lang w:eastAsia="ru-RU"/>
        </w:rPr>
      </w:pPr>
    </w:p>
    <w:p w:rsidR="00446DF0" w:rsidRPr="00446DF0" w:rsidRDefault="00446DF0" w:rsidP="00446DF0">
      <w:pPr>
        <w:spacing w:after="0" w:line="240" w:lineRule="auto"/>
        <w:ind w:firstLine="708"/>
        <w:jc w:val="both"/>
        <w:rPr>
          <w:rFonts w:ascii="Times New Roman" w:eastAsia="Times New Roman" w:hAnsi="Times New Roman" w:cs="Times New Roman"/>
          <w:sz w:val="26"/>
          <w:szCs w:val="26"/>
          <w:lang w:eastAsia="ru-RU"/>
        </w:rPr>
      </w:pPr>
      <w:r w:rsidRPr="00446DF0">
        <w:rPr>
          <w:rFonts w:ascii="Times New Roman" w:eastAsia="Times New Roman" w:hAnsi="Times New Roman" w:cs="Times New Roman"/>
          <w:sz w:val="26"/>
          <w:szCs w:val="26"/>
          <w:lang w:eastAsia="ru-RU"/>
        </w:rPr>
        <w:t xml:space="preserve">Дума Кировского муниципального района </w:t>
      </w:r>
    </w:p>
    <w:p w:rsidR="00446DF0" w:rsidRPr="00446DF0" w:rsidRDefault="00446DF0" w:rsidP="00446DF0">
      <w:pPr>
        <w:spacing w:after="0" w:line="240" w:lineRule="auto"/>
        <w:ind w:firstLine="708"/>
        <w:jc w:val="both"/>
        <w:rPr>
          <w:rFonts w:ascii="Times New Roman" w:eastAsia="Times New Roman" w:hAnsi="Times New Roman" w:cs="Times New Roman"/>
          <w:sz w:val="26"/>
          <w:szCs w:val="26"/>
          <w:lang w:eastAsia="ru-RU"/>
        </w:rPr>
      </w:pPr>
    </w:p>
    <w:p w:rsidR="00446DF0" w:rsidRPr="00446DF0" w:rsidRDefault="00446DF0" w:rsidP="00446DF0">
      <w:pPr>
        <w:spacing w:after="0" w:line="240" w:lineRule="auto"/>
        <w:ind w:firstLine="708"/>
        <w:jc w:val="both"/>
        <w:rPr>
          <w:rFonts w:ascii="Times New Roman" w:eastAsia="Times New Roman" w:hAnsi="Times New Roman" w:cs="Times New Roman"/>
          <w:sz w:val="26"/>
          <w:szCs w:val="26"/>
          <w:lang w:eastAsia="ru-RU"/>
        </w:rPr>
      </w:pPr>
      <w:r w:rsidRPr="00446DF0">
        <w:rPr>
          <w:rFonts w:ascii="Times New Roman" w:eastAsia="Times New Roman" w:hAnsi="Times New Roman" w:cs="Times New Roman"/>
          <w:sz w:val="26"/>
          <w:szCs w:val="26"/>
          <w:lang w:eastAsia="ru-RU"/>
        </w:rPr>
        <w:t>РЕШИЛА:</w:t>
      </w:r>
    </w:p>
    <w:p w:rsidR="00446DF0" w:rsidRPr="00446DF0" w:rsidRDefault="00446DF0" w:rsidP="00446DF0">
      <w:pPr>
        <w:spacing w:after="0" w:line="240" w:lineRule="auto"/>
        <w:ind w:firstLine="708"/>
        <w:jc w:val="both"/>
        <w:rPr>
          <w:rFonts w:ascii="Times New Roman" w:eastAsia="Times New Roman" w:hAnsi="Times New Roman" w:cs="Times New Roman"/>
          <w:sz w:val="26"/>
          <w:szCs w:val="26"/>
          <w:lang w:eastAsia="ru-RU"/>
        </w:rPr>
      </w:pPr>
    </w:p>
    <w:p w:rsidR="00446DF0" w:rsidRPr="00446DF0" w:rsidRDefault="00446DF0" w:rsidP="00446DF0">
      <w:pPr>
        <w:spacing w:after="0" w:line="240" w:lineRule="auto"/>
        <w:ind w:firstLine="708"/>
        <w:jc w:val="both"/>
        <w:rPr>
          <w:rFonts w:ascii="Times New Roman" w:eastAsia="Times New Roman" w:hAnsi="Times New Roman" w:cs="Times New Roman"/>
          <w:sz w:val="26"/>
          <w:szCs w:val="26"/>
          <w:lang w:eastAsia="ru-RU"/>
        </w:rPr>
      </w:pPr>
      <w:r w:rsidRPr="00446DF0">
        <w:rPr>
          <w:rFonts w:ascii="Times New Roman" w:eastAsia="Times New Roman" w:hAnsi="Times New Roman" w:cs="Times New Roman"/>
          <w:sz w:val="26"/>
          <w:szCs w:val="26"/>
          <w:lang w:eastAsia="ru-RU"/>
        </w:rPr>
        <w:t>1. Принять решение «</w:t>
      </w:r>
      <w:r>
        <w:rPr>
          <w:rFonts w:ascii="Times New Roman" w:eastAsia="Times New Roman" w:hAnsi="Times New Roman" w:cs="Times New Roman"/>
          <w:sz w:val="26"/>
          <w:szCs w:val="26"/>
          <w:lang w:eastAsia="ru-RU"/>
        </w:rPr>
        <w:t>Положение о реестре муниципально</w:t>
      </w:r>
      <w:r w:rsidR="00777DF4">
        <w:rPr>
          <w:rFonts w:ascii="Times New Roman" w:eastAsia="Times New Roman" w:hAnsi="Times New Roman" w:cs="Times New Roman"/>
          <w:sz w:val="26"/>
          <w:szCs w:val="26"/>
          <w:lang w:eastAsia="ru-RU"/>
        </w:rPr>
        <w:t>го</w:t>
      </w:r>
      <w:r>
        <w:rPr>
          <w:rFonts w:ascii="Times New Roman" w:eastAsia="Times New Roman" w:hAnsi="Times New Roman" w:cs="Times New Roman"/>
          <w:sz w:val="26"/>
          <w:szCs w:val="26"/>
          <w:lang w:eastAsia="ru-RU"/>
        </w:rPr>
        <w:t xml:space="preserve"> </w:t>
      </w:r>
      <w:r w:rsidR="00777DF4">
        <w:rPr>
          <w:rFonts w:ascii="Times New Roman" w:eastAsia="Times New Roman" w:hAnsi="Times New Roman" w:cs="Times New Roman"/>
          <w:sz w:val="26"/>
          <w:szCs w:val="26"/>
          <w:lang w:eastAsia="ru-RU"/>
        </w:rPr>
        <w:t>имущества</w:t>
      </w:r>
      <w:r>
        <w:rPr>
          <w:rFonts w:ascii="Times New Roman" w:eastAsia="Times New Roman" w:hAnsi="Times New Roman" w:cs="Times New Roman"/>
          <w:sz w:val="26"/>
          <w:szCs w:val="26"/>
          <w:lang w:eastAsia="ru-RU"/>
        </w:rPr>
        <w:t xml:space="preserve"> Кировского муниципального района</w:t>
      </w:r>
      <w:r w:rsidRPr="00446DF0">
        <w:rPr>
          <w:rFonts w:ascii="Times New Roman" w:eastAsia="Times New Roman" w:hAnsi="Times New Roman" w:cs="Times New Roman"/>
          <w:sz w:val="26"/>
          <w:szCs w:val="26"/>
          <w:lang w:eastAsia="ru-RU"/>
        </w:rPr>
        <w:t xml:space="preserve">». </w:t>
      </w:r>
    </w:p>
    <w:p w:rsidR="00A27BEF" w:rsidRDefault="00A27BEF" w:rsidP="00446DF0">
      <w:pPr>
        <w:spacing w:after="0" w:line="240" w:lineRule="auto"/>
        <w:ind w:firstLine="708"/>
        <w:jc w:val="both"/>
        <w:rPr>
          <w:rFonts w:ascii="Times New Roman" w:eastAsia="Times New Roman" w:hAnsi="Times New Roman" w:cs="Times New Roman"/>
          <w:sz w:val="26"/>
          <w:szCs w:val="26"/>
          <w:lang w:eastAsia="ru-RU"/>
        </w:rPr>
      </w:pPr>
    </w:p>
    <w:p w:rsidR="00446DF0" w:rsidRPr="00446DF0" w:rsidRDefault="00446DF0" w:rsidP="00446DF0">
      <w:pPr>
        <w:spacing w:after="0" w:line="240" w:lineRule="auto"/>
        <w:ind w:firstLine="708"/>
        <w:jc w:val="both"/>
        <w:rPr>
          <w:rFonts w:ascii="Times New Roman" w:eastAsia="Times New Roman" w:hAnsi="Times New Roman" w:cs="Times New Roman"/>
          <w:sz w:val="26"/>
          <w:szCs w:val="26"/>
          <w:lang w:eastAsia="ru-RU"/>
        </w:rPr>
      </w:pPr>
      <w:r w:rsidRPr="00446DF0">
        <w:rPr>
          <w:rFonts w:ascii="Times New Roman" w:eastAsia="Times New Roman" w:hAnsi="Times New Roman" w:cs="Times New Roman"/>
          <w:sz w:val="26"/>
          <w:szCs w:val="26"/>
          <w:lang w:eastAsia="ru-RU"/>
        </w:rPr>
        <w:t>2. Направить принятое решение главе Кировского муниципального района – главе администрации Кировского муниципального района для подписания и обнародования.</w:t>
      </w:r>
    </w:p>
    <w:p w:rsidR="00A27BEF" w:rsidRDefault="00A27BEF" w:rsidP="00446DF0">
      <w:pPr>
        <w:spacing w:after="0" w:line="240" w:lineRule="auto"/>
        <w:ind w:firstLine="708"/>
        <w:jc w:val="both"/>
        <w:rPr>
          <w:rFonts w:ascii="Times New Roman" w:eastAsia="Times New Roman" w:hAnsi="Times New Roman" w:cs="Times New Roman"/>
          <w:sz w:val="26"/>
          <w:szCs w:val="26"/>
          <w:lang w:eastAsia="ru-RU"/>
        </w:rPr>
      </w:pPr>
    </w:p>
    <w:p w:rsidR="00446DF0" w:rsidRPr="00446DF0" w:rsidRDefault="00446DF0" w:rsidP="00446DF0">
      <w:pPr>
        <w:spacing w:after="0" w:line="240" w:lineRule="auto"/>
        <w:ind w:firstLine="708"/>
        <w:jc w:val="both"/>
        <w:rPr>
          <w:rFonts w:ascii="Times New Roman" w:eastAsia="Times New Roman" w:hAnsi="Times New Roman" w:cs="Times New Roman"/>
          <w:sz w:val="26"/>
          <w:szCs w:val="26"/>
          <w:lang w:eastAsia="ru-RU"/>
        </w:rPr>
      </w:pPr>
      <w:r w:rsidRPr="00446DF0">
        <w:rPr>
          <w:rFonts w:ascii="Times New Roman" w:eastAsia="Times New Roman" w:hAnsi="Times New Roman" w:cs="Times New Roman"/>
          <w:sz w:val="26"/>
          <w:szCs w:val="26"/>
          <w:lang w:eastAsia="ru-RU"/>
        </w:rPr>
        <w:t xml:space="preserve">3. </w:t>
      </w:r>
      <w:proofErr w:type="gramStart"/>
      <w:r w:rsidRPr="00446DF0">
        <w:rPr>
          <w:rFonts w:ascii="Times New Roman" w:eastAsia="Times New Roman" w:hAnsi="Times New Roman" w:cs="Times New Roman"/>
          <w:sz w:val="26"/>
          <w:szCs w:val="26"/>
          <w:lang w:eastAsia="ru-RU"/>
        </w:rPr>
        <w:t>Контроль за</w:t>
      </w:r>
      <w:proofErr w:type="gramEnd"/>
      <w:r w:rsidRPr="00446DF0">
        <w:rPr>
          <w:rFonts w:ascii="Times New Roman" w:eastAsia="Times New Roman" w:hAnsi="Times New Roman" w:cs="Times New Roman"/>
          <w:sz w:val="26"/>
          <w:szCs w:val="26"/>
          <w:lang w:eastAsia="ru-RU"/>
        </w:rPr>
        <w:t xml:space="preserve"> исполнением настоящего решения возложить на постоянную комиссию по бюджетно-налоговой политике, финансам и землепользованию Думы Кировского муниципального района (Головкин).</w:t>
      </w:r>
    </w:p>
    <w:p w:rsidR="00A27BEF" w:rsidRDefault="00A27BEF" w:rsidP="00446DF0">
      <w:pPr>
        <w:spacing w:after="0" w:line="240" w:lineRule="auto"/>
        <w:ind w:firstLine="708"/>
        <w:jc w:val="both"/>
        <w:rPr>
          <w:rFonts w:ascii="Times New Roman" w:eastAsia="Times New Roman" w:hAnsi="Times New Roman" w:cs="Times New Roman"/>
          <w:sz w:val="26"/>
          <w:szCs w:val="26"/>
          <w:lang w:eastAsia="ru-RU"/>
        </w:rPr>
      </w:pPr>
    </w:p>
    <w:p w:rsidR="00446DF0" w:rsidRPr="00446DF0" w:rsidRDefault="00446DF0" w:rsidP="00446DF0">
      <w:pPr>
        <w:spacing w:after="0" w:line="240" w:lineRule="auto"/>
        <w:ind w:firstLine="708"/>
        <w:jc w:val="both"/>
        <w:rPr>
          <w:rFonts w:ascii="Times New Roman" w:eastAsia="Times New Roman" w:hAnsi="Times New Roman" w:cs="Times New Roman"/>
          <w:sz w:val="26"/>
          <w:szCs w:val="20"/>
          <w:lang w:eastAsia="ru-RU"/>
        </w:rPr>
      </w:pPr>
      <w:r w:rsidRPr="00446DF0">
        <w:rPr>
          <w:rFonts w:ascii="Times New Roman" w:eastAsia="Times New Roman" w:hAnsi="Times New Roman" w:cs="Times New Roman"/>
          <w:sz w:val="26"/>
          <w:szCs w:val="26"/>
          <w:lang w:eastAsia="ru-RU"/>
        </w:rPr>
        <w:t xml:space="preserve">4. </w:t>
      </w:r>
      <w:r w:rsidRPr="00446DF0">
        <w:rPr>
          <w:rFonts w:ascii="Times New Roman" w:eastAsia="Times New Roman" w:hAnsi="Times New Roman" w:cs="Times New Roman"/>
          <w:sz w:val="26"/>
          <w:szCs w:val="20"/>
          <w:lang w:eastAsia="ru-RU"/>
        </w:rPr>
        <w:t xml:space="preserve">Настоящее решение вступает в силу со дня его принятия. </w:t>
      </w:r>
    </w:p>
    <w:p w:rsidR="00446DF0" w:rsidRPr="00446DF0" w:rsidRDefault="00446DF0" w:rsidP="00446DF0">
      <w:pPr>
        <w:spacing w:after="0" w:line="240" w:lineRule="auto"/>
        <w:rPr>
          <w:rFonts w:ascii="Times New Roman" w:eastAsia="Times New Roman" w:hAnsi="Times New Roman" w:cs="Times New Roman"/>
          <w:sz w:val="26"/>
          <w:szCs w:val="20"/>
          <w:lang w:eastAsia="ru-RU"/>
        </w:rPr>
      </w:pPr>
    </w:p>
    <w:p w:rsidR="00446DF0" w:rsidRPr="00446DF0" w:rsidRDefault="00446DF0" w:rsidP="00446DF0">
      <w:pPr>
        <w:spacing w:after="0" w:line="240" w:lineRule="auto"/>
        <w:rPr>
          <w:rFonts w:ascii="Times New Roman" w:eastAsia="Times New Roman" w:hAnsi="Times New Roman" w:cs="Times New Roman"/>
          <w:sz w:val="26"/>
          <w:szCs w:val="26"/>
          <w:lang w:eastAsia="ru-RU"/>
        </w:rPr>
      </w:pPr>
    </w:p>
    <w:p w:rsidR="00446DF0" w:rsidRPr="00446DF0" w:rsidRDefault="00446DF0" w:rsidP="00446DF0">
      <w:pPr>
        <w:spacing w:after="0" w:line="240" w:lineRule="auto"/>
        <w:rPr>
          <w:rFonts w:ascii="Times New Roman" w:eastAsia="Times New Roman" w:hAnsi="Times New Roman" w:cs="Times New Roman"/>
          <w:sz w:val="26"/>
          <w:szCs w:val="26"/>
          <w:lang w:eastAsia="ru-RU"/>
        </w:rPr>
      </w:pPr>
    </w:p>
    <w:p w:rsidR="00446DF0" w:rsidRPr="00446DF0" w:rsidRDefault="00446DF0" w:rsidP="00446DF0">
      <w:pPr>
        <w:spacing w:after="0" w:line="240" w:lineRule="auto"/>
        <w:rPr>
          <w:rFonts w:ascii="Times New Roman" w:eastAsia="Times New Roman" w:hAnsi="Times New Roman" w:cs="Times New Roman"/>
          <w:sz w:val="26"/>
          <w:szCs w:val="26"/>
          <w:lang w:eastAsia="ru-RU"/>
        </w:rPr>
      </w:pPr>
    </w:p>
    <w:p w:rsidR="00446DF0" w:rsidRDefault="00446DF0" w:rsidP="00A27BEF">
      <w:pPr>
        <w:spacing w:after="0" w:line="240" w:lineRule="auto"/>
        <w:rPr>
          <w:rFonts w:ascii="Times New Roman" w:hAnsi="Times New Roman" w:cs="Times New Roman"/>
          <w:sz w:val="24"/>
          <w:szCs w:val="24"/>
        </w:rPr>
      </w:pPr>
      <w:r w:rsidRPr="00446DF0">
        <w:rPr>
          <w:rFonts w:ascii="Times New Roman" w:eastAsia="Times New Roman" w:hAnsi="Times New Roman" w:cs="Times New Roman"/>
          <w:sz w:val="26"/>
          <w:szCs w:val="26"/>
          <w:lang w:eastAsia="ru-RU"/>
        </w:rPr>
        <w:t>Председатель Думы                                                                             М.Ю. Хуторной</w:t>
      </w:r>
      <w:bookmarkStart w:id="1" w:name="_GoBack"/>
      <w:bookmarkEnd w:id="1"/>
    </w:p>
    <w:sectPr w:rsidR="00446DF0" w:rsidSect="008D145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46"/>
    <w:rsid w:val="0006163B"/>
    <w:rsid w:val="00132CA3"/>
    <w:rsid w:val="00216A98"/>
    <w:rsid w:val="00407B2B"/>
    <w:rsid w:val="00446DF0"/>
    <w:rsid w:val="00456314"/>
    <w:rsid w:val="0049411B"/>
    <w:rsid w:val="004C45D8"/>
    <w:rsid w:val="004E55B6"/>
    <w:rsid w:val="0054236A"/>
    <w:rsid w:val="005D3B27"/>
    <w:rsid w:val="005F31AE"/>
    <w:rsid w:val="00624945"/>
    <w:rsid w:val="00725BBE"/>
    <w:rsid w:val="0074071D"/>
    <w:rsid w:val="00777DF4"/>
    <w:rsid w:val="008805F9"/>
    <w:rsid w:val="00A27BEF"/>
    <w:rsid w:val="00DE45C3"/>
    <w:rsid w:val="00E61200"/>
    <w:rsid w:val="00E96D82"/>
    <w:rsid w:val="00EB37DE"/>
    <w:rsid w:val="00F3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5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5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8725"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72832" TargetMode="External"/><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 Type="http://schemas.microsoft.com/office/2007/relationships/stylesWithEffects" Target="stylesWithEffects.xml"/><Relationship Id="rId16" Type="http://schemas.openxmlformats.org/officeDocument/2006/relationships/hyperlink" Target="https://docs.cntd.ru/document/12001069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1848&amp;dst=101152" TargetMode="External"/><Relationship Id="rId11" Type="http://schemas.openxmlformats.org/officeDocument/2006/relationships/hyperlink" Target="https://docs.cntd.ru/document/1200106990" TargetMode="External"/><Relationship Id="rId5" Type="http://schemas.openxmlformats.org/officeDocument/2006/relationships/image" Target="media/image1.jpeg"/><Relationship Id="rId15" Type="http://schemas.openxmlformats.org/officeDocument/2006/relationships/hyperlink" Target="https://docs.cntd.ru/document/1200106990" TargetMode="External"/><Relationship Id="rId10" Type="http://schemas.openxmlformats.org/officeDocument/2006/relationships/hyperlink" Target="https://docs.cntd.ru/document/1200106990"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docs.cntd.ru/document/1200106990" TargetMode="External"/><Relationship Id="rId14" Type="http://schemas.openxmlformats.org/officeDocument/2006/relationships/hyperlink" Target="https://docs.cntd.ru/document/1200106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4009</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Борисович</dc:creator>
  <cp:keywords/>
  <dc:description/>
  <cp:lastModifiedBy>User</cp:lastModifiedBy>
  <cp:revision>12</cp:revision>
  <cp:lastPrinted>2024-04-25T23:43:00Z</cp:lastPrinted>
  <dcterms:created xsi:type="dcterms:W3CDTF">2024-04-11T01:10:00Z</dcterms:created>
  <dcterms:modified xsi:type="dcterms:W3CDTF">2024-04-25T23:44:00Z</dcterms:modified>
</cp:coreProperties>
</file>