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0BFCBB6" w:rsidR="00235EEF" w:rsidRDefault="002B6E3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335468">
        <w:rPr>
          <w:rFonts w:ascii="Times New Roman" w:hAnsi="Times New Roman" w:cs="Times New Roman"/>
          <w:b/>
          <w:sz w:val="26"/>
          <w:szCs w:val="26"/>
        </w:rPr>
        <w:t>.12</w:t>
      </w:r>
      <w:r w:rsidR="00F67680">
        <w:rPr>
          <w:rFonts w:ascii="Times New Roman" w:hAnsi="Times New Roman" w:cs="Times New Roman"/>
          <w:b/>
          <w:sz w:val="26"/>
          <w:szCs w:val="26"/>
        </w:rPr>
        <w:t>.</w:t>
      </w:r>
      <w:r w:rsidR="00AF72AE">
        <w:rPr>
          <w:rFonts w:ascii="Times New Roman" w:hAnsi="Times New Roman" w:cs="Times New Roman"/>
          <w:b/>
          <w:sz w:val="26"/>
          <w:szCs w:val="26"/>
        </w:rPr>
        <w:t>2022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D36925" w14:textId="71767653" w:rsidR="0030636A" w:rsidRDefault="00683ABE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Воду</w:t>
      </w:r>
      <w:r w:rsidR="00503D61">
        <w:rPr>
          <w:rFonts w:ascii="Times New Roman" w:hAnsi="Times New Roman" w:cs="Times New Roman"/>
          <w:b/>
          <w:sz w:val="28"/>
          <w:szCs w:val="28"/>
        </w:rPr>
        <w:t xml:space="preserve"> – социальным объектам Сергеевки</w:t>
      </w:r>
    </w:p>
    <w:p w14:paraId="6C67F8C0" w14:textId="77777777" w:rsidR="004A6198" w:rsidRDefault="004A6198" w:rsidP="006C4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53DE9" w14:textId="77777777" w:rsidR="004A6198" w:rsidRPr="004A6198" w:rsidRDefault="004A6198" w:rsidP="004A619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6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Приморский </w:t>
      </w:r>
      <w:proofErr w:type="spellStart"/>
      <w:r w:rsidRPr="004A6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4A6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рамках единой процедуры поставил на государственный кадастровый учет и зарегистрировал права собственности Российской Федерации сразу на 7 объектов в районе железнодорожной станции Пржевальская Пограничного муниципального округа и населенном пункте при ней. Все объекты относятся к водозабору «Пржевальский».</w:t>
      </w:r>
    </w:p>
    <w:bookmarkEnd w:id="0"/>
    <w:p w14:paraId="2A54DA4E" w14:textId="77777777" w:rsidR="004A6198" w:rsidRPr="004A6198" w:rsidRDefault="004A6198" w:rsidP="004A619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6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Населенный пункт при станции Пржевальская найдется не на каждой карте: он возник в самом начале прошлого века, когда после сдачи в эксплуатацию участка Транссиба здесь, кроме руководства станции, осели несколько солдат железнодорожного батальона. За прошедшие сто с лишним лет населенный пункт в количестве не очень заметно прибавил, хотя прилегающие к нему земли имеют свое значение - здесь находится месторождение питьевых вод.  Этой водой сегодня необходимо обеспечить военный городок села Сергеевка Пограничного муниципального округа, для чего на этих землях был построен водозабор, а также сети связи и электроснабжения, трансформаторная подстанция, дизель-генераторная установка. </w:t>
      </w:r>
    </w:p>
    <w:p w14:paraId="1447A0D4" w14:textId="77777777" w:rsidR="004A6198" w:rsidRPr="004A6198" w:rsidRDefault="004A6198" w:rsidP="004A619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6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«Эти объекты имеют важное социальное значение, поэтому наши сотрудники постарались провести все учетно-регистрационные мероприятия в минимально возможные сроки», - говорит начальник Уссурийского межмуниципального отдела Сергей Беспалов.</w:t>
      </w:r>
    </w:p>
    <w:p w14:paraId="02C3614B" w14:textId="1AF1AB3A" w:rsidR="0092084C" w:rsidRDefault="004A6198" w:rsidP="004A619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6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Благодаря объектам водозабора «Пржевальский», качественным и бесперебойным водоснабжением в самое ближайшее время будут обеспечены здания учебного корпуса, детского сада и солдатского общежития, расположенные в военном городке №71 села Сергеевка.</w:t>
      </w:r>
    </w:p>
    <w:p w14:paraId="6BBED1D0" w14:textId="77777777" w:rsidR="004A6198" w:rsidRDefault="004A6198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w:lastRenderedPageBreak/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65606BBB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едении Росреестра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sectPr w:rsidR="0098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6426"/>
    <w:rsid w:val="00033BD4"/>
    <w:rsid w:val="00034ABA"/>
    <w:rsid w:val="0006235B"/>
    <w:rsid w:val="00073F4D"/>
    <w:rsid w:val="00083B10"/>
    <w:rsid w:val="00090A9A"/>
    <w:rsid w:val="00094AD3"/>
    <w:rsid w:val="000A553B"/>
    <w:rsid w:val="000A5EB5"/>
    <w:rsid w:val="000D1CD0"/>
    <w:rsid w:val="000F0861"/>
    <w:rsid w:val="00132E5C"/>
    <w:rsid w:val="0014038E"/>
    <w:rsid w:val="00152677"/>
    <w:rsid w:val="001646D2"/>
    <w:rsid w:val="00164CCC"/>
    <w:rsid w:val="001670AF"/>
    <w:rsid w:val="00170FC8"/>
    <w:rsid w:val="001768B1"/>
    <w:rsid w:val="001D60DF"/>
    <w:rsid w:val="001E7709"/>
    <w:rsid w:val="001F26A3"/>
    <w:rsid w:val="001F66FF"/>
    <w:rsid w:val="001F6CF1"/>
    <w:rsid w:val="00206BC9"/>
    <w:rsid w:val="00235EEF"/>
    <w:rsid w:val="00283F0F"/>
    <w:rsid w:val="002860BC"/>
    <w:rsid w:val="00294C2C"/>
    <w:rsid w:val="002A1967"/>
    <w:rsid w:val="002A22CF"/>
    <w:rsid w:val="002A6516"/>
    <w:rsid w:val="002B20E5"/>
    <w:rsid w:val="002B456C"/>
    <w:rsid w:val="002B6E30"/>
    <w:rsid w:val="002C4AF7"/>
    <w:rsid w:val="002D15FB"/>
    <w:rsid w:val="002D2F5C"/>
    <w:rsid w:val="0030636A"/>
    <w:rsid w:val="003117FD"/>
    <w:rsid w:val="003348FE"/>
    <w:rsid w:val="00335468"/>
    <w:rsid w:val="00342587"/>
    <w:rsid w:val="00375B32"/>
    <w:rsid w:val="003A20A8"/>
    <w:rsid w:val="003A63C1"/>
    <w:rsid w:val="003C3AE9"/>
    <w:rsid w:val="003C4A79"/>
    <w:rsid w:val="003D1E62"/>
    <w:rsid w:val="003E22CB"/>
    <w:rsid w:val="004024DB"/>
    <w:rsid w:val="00412D54"/>
    <w:rsid w:val="004265E9"/>
    <w:rsid w:val="004326D6"/>
    <w:rsid w:val="004743DD"/>
    <w:rsid w:val="00475A84"/>
    <w:rsid w:val="00476E54"/>
    <w:rsid w:val="00495C8F"/>
    <w:rsid w:val="004977C4"/>
    <w:rsid w:val="004A1EE8"/>
    <w:rsid w:val="004A6198"/>
    <w:rsid w:val="004A7D67"/>
    <w:rsid w:val="004E3DB9"/>
    <w:rsid w:val="004F5E96"/>
    <w:rsid w:val="00503D61"/>
    <w:rsid w:val="00516589"/>
    <w:rsid w:val="00522E3A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DEF"/>
    <w:rsid w:val="00600C0C"/>
    <w:rsid w:val="0061359B"/>
    <w:rsid w:val="00636D69"/>
    <w:rsid w:val="006408C2"/>
    <w:rsid w:val="006619F5"/>
    <w:rsid w:val="00676390"/>
    <w:rsid w:val="00676C8D"/>
    <w:rsid w:val="00683ABE"/>
    <w:rsid w:val="006870E1"/>
    <w:rsid w:val="006919DF"/>
    <w:rsid w:val="006C4BBD"/>
    <w:rsid w:val="0070158D"/>
    <w:rsid w:val="0070170B"/>
    <w:rsid w:val="00730B30"/>
    <w:rsid w:val="00736097"/>
    <w:rsid w:val="00747FC3"/>
    <w:rsid w:val="0078594C"/>
    <w:rsid w:val="007B79E5"/>
    <w:rsid w:val="007B7D6A"/>
    <w:rsid w:val="007C14E8"/>
    <w:rsid w:val="007E4699"/>
    <w:rsid w:val="00812D4E"/>
    <w:rsid w:val="00833471"/>
    <w:rsid w:val="00843E21"/>
    <w:rsid w:val="0084655B"/>
    <w:rsid w:val="008520EF"/>
    <w:rsid w:val="00856656"/>
    <w:rsid w:val="0089252C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2084C"/>
    <w:rsid w:val="009233FA"/>
    <w:rsid w:val="00926934"/>
    <w:rsid w:val="009313F1"/>
    <w:rsid w:val="00953564"/>
    <w:rsid w:val="009544EF"/>
    <w:rsid w:val="009776D2"/>
    <w:rsid w:val="00980AC6"/>
    <w:rsid w:val="00991593"/>
    <w:rsid w:val="00995DBA"/>
    <w:rsid w:val="009B2781"/>
    <w:rsid w:val="009B34A3"/>
    <w:rsid w:val="009C3468"/>
    <w:rsid w:val="009E27FF"/>
    <w:rsid w:val="009F1D68"/>
    <w:rsid w:val="00A0646A"/>
    <w:rsid w:val="00A23BEF"/>
    <w:rsid w:val="00A36C70"/>
    <w:rsid w:val="00A371C1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11065"/>
    <w:rsid w:val="00B1371F"/>
    <w:rsid w:val="00B14BC1"/>
    <w:rsid w:val="00B16F66"/>
    <w:rsid w:val="00B206D1"/>
    <w:rsid w:val="00B21E3D"/>
    <w:rsid w:val="00B4635C"/>
    <w:rsid w:val="00B66234"/>
    <w:rsid w:val="00B7659F"/>
    <w:rsid w:val="00B92C8D"/>
    <w:rsid w:val="00B964D4"/>
    <w:rsid w:val="00B967AE"/>
    <w:rsid w:val="00BA4C3D"/>
    <w:rsid w:val="00BB119A"/>
    <w:rsid w:val="00BD023B"/>
    <w:rsid w:val="00BD2A3D"/>
    <w:rsid w:val="00BD4666"/>
    <w:rsid w:val="00BF2F90"/>
    <w:rsid w:val="00C03E02"/>
    <w:rsid w:val="00C21FA7"/>
    <w:rsid w:val="00C24313"/>
    <w:rsid w:val="00C371ED"/>
    <w:rsid w:val="00C45C88"/>
    <w:rsid w:val="00C569D7"/>
    <w:rsid w:val="00C84E74"/>
    <w:rsid w:val="00C87839"/>
    <w:rsid w:val="00C903DE"/>
    <w:rsid w:val="00CB3098"/>
    <w:rsid w:val="00CB6773"/>
    <w:rsid w:val="00CE71DB"/>
    <w:rsid w:val="00D10BA5"/>
    <w:rsid w:val="00D171F7"/>
    <w:rsid w:val="00D30FFB"/>
    <w:rsid w:val="00D35308"/>
    <w:rsid w:val="00D74E85"/>
    <w:rsid w:val="00D97FA9"/>
    <w:rsid w:val="00DA5272"/>
    <w:rsid w:val="00DC1A35"/>
    <w:rsid w:val="00DE3BE8"/>
    <w:rsid w:val="00DF02F6"/>
    <w:rsid w:val="00E2609E"/>
    <w:rsid w:val="00E34735"/>
    <w:rsid w:val="00E352F0"/>
    <w:rsid w:val="00E42A7C"/>
    <w:rsid w:val="00E5051A"/>
    <w:rsid w:val="00E52806"/>
    <w:rsid w:val="00E645F7"/>
    <w:rsid w:val="00E9072E"/>
    <w:rsid w:val="00E93FE4"/>
    <w:rsid w:val="00EA3288"/>
    <w:rsid w:val="00EC490F"/>
    <w:rsid w:val="00EC7C8C"/>
    <w:rsid w:val="00ED215D"/>
    <w:rsid w:val="00ED7B52"/>
    <w:rsid w:val="00EF2A62"/>
    <w:rsid w:val="00EF2B1A"/>
    <w:rsid w:val="00F064A4"/>
    <w:rsid w:val="00F33E94"/>
    <w:rsid w:val="00F41282"/>
    <w:rsid w:val="00F63D43"/>
    <w:rsid w:val="00F67680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145</cp:revision>
  <cp:lastPrinted>2021-04-20T16:11:00Z</cp:lastPrinted>
  <dcterms:created xsi:type="dcterms:W3CDTF">2022-06-01T05:44:00Z</dcterms:created>
  <dcterms:modified xsi:type="dcterms:W3CDTF">2022-12-13T01:35:00Z</dcterms:modified>
</cp:coreProperties>
</file>