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0D" w:rsidRDefault="00A45E65">
      <w:pPr>
        <w:widowControl/>
        <w:tabs>
          <w:tab w:val="left" w:pos="7485"/>
        </w:tabs>
        <w:autoSpaceDE/>
        <w:autoSpaceDN/>
        <w:adjustRightInd/>
        <w:spacing w:before="0" w:line="240" w:lineRule="auto"/>
        <w:ind w:firstLine="0"/>
        <w:jc w:val="center"/>
        <w:rPr>
          <w:sz w:val="20"/>
          <w:szCs w:val="20"/>
        </w:rPr>
      </w:pPr>
      <w:r>
        <w:rPr>
          <w:noProof/>
          <w:sz w:val="24"/>
          <w:szCs w:val="20"/>
        </w:rPr>
        <w:drawing>
          <wp:inline distT="0" distB="0" distL="114300" distR="114300">
            <wp:extent cx="600075" cy="723900"/>
            <wp:effectExtent l="0" t="0" r="9525" b="0"/>
            <wp:docPr id="1" name="Изображение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0D" w:rsidRDefault="00731C0D">
      <w:pPr>
        <w:widowControl/>
        <w:autoSpaceDE/>
        <w:autoSpaceDN/>
        <w:adjustRightInd/>
        <w:spacing w:before="0" w:line="240" w:lineRule="auto"/>
        <w:ind w:left="-284" w:firstLine="0"/>
        <w:jc w:val="left"/>
        <w:rPr>
          <w:b/>
          <w:sz w:val="28"/>
          <w:szCs w:val="28"/>
        </w:rPr>
      </w:pPr>
    </w:p>
    <w:p w:rsidR="00731C0D" w:rsidRDefault="00A45E65">
      <w:pPr>
        <w:widowControl/>
        <w:autoSpaceDE/>
        <w:autoSpaceDN/>
        <w:adjustRightInd/>
        <w:spacing w:before="0" w:line="240" w:lineRule="auto"/>
        <w:ind w:left="-284" w:firstLine="0"/>
        <w:jc w:val="left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АДМИНИСТРАЦИЯ  КИРОВСКОГО  МУНИЦИПАЛЬНОГО  РАЙОНА </w:t>
      </w:r>
    </w:p>
    <w:p w:rsidR="00731C0D" w:rsidRDefault="00731C0D">
      <w:pPr>
        <w:widowControl/>
        <w:autoSpaceDE/>
        <w:autoSpaceDN/>
        <w:adjustRightInd/>
        <w:spacing w:before="0" w:line="240" w:lineRule="auto"/>
        <w:ind w:left="-284" w:firstLine="0"/>
        <w:jc w:val="center"/>
        <w:rPr>
          <w:rFonts w:ascii="Times New Roman" w:hAnsi="Times New Roman" w:cs="Times New Roman"/>
          <w:spacing w:val="80"/>
          <w:sz w:val="28"/>
          <w:szCs w:val="20"/>
        </w:rPr>
      </w:pPr>
    </w:p>
    <w:p w:rsidR="00731C0D" w:rsidRDefault="00A45E65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b/>
          <w:spacing w:val="70"/>
          <w:sz w:val="28"/>
          <w:szCs w:val="20"/>
        </w:rPr>
      </w:pPr>
      <w:r>
        <w:rPr>
          <w:rFonts w:ascii="Times New Roman" w:hAnsi="Times New Roman" w:cs="Times New Roman"/>
          <w:b/>
          <w:spacing w:val="70"/>
          <w:sz w:val="28"/>
          <w:szCs w:val="20"/>
        </w:rPr>
        <w:t>ПОСТАНОВЛЕНИЕ</w:t>
      </w:r>
      <w:r>
        <w:rPr>
          <w:rFonts w:ascii="Times New Roman" w:hAnsi="Times New Roman" w:cs="Times New Roman"/>
          <w:b/>
          <w:sz w:val="30"/>
          <w:szCs w:val="20"/>
        </w:rPr>
        <w:br/>
      </w:r>
    </w:p>
    <w:p w:rsidR="00731C0D" w:rsidRDefault="002F4242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24.03.2023 г</w:t>
      </w:r>
      <w:r w:rsidR="00A45E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45E65">
        <w:rPr>
          <w:rFonts w:ascii="Times New Roman" w:hAnsi="Times New Roman" w:cs="Times New Roman"/>
          <w:sz w:val="24"/>
        </w:rPr>
        <w:t xml:space="preserve">п. Кировский                                               </w:t>
      </w:r>
      <w:r w:rsidR="00A45E6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93</w:t>
      </w:r>
      <w:bookmarkStart w:id="0" w:name="_GoBack"/>
      <w:bookmarkEnd w:id="0"/>
    </w:p>
    <w:p w:rsidR="00731C0D" w:rsidRDefault="00731C0D">
      <w:pPr>
        <w:widowControl/>
        <w:autoSpaceDE/>
        <w:autoSpaceDN/>
        <w:adjustRightInd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731C0D" w:rsidRDefault="00731C0D">
      <w:pPr>
        <w:spacing w:before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0D" w:rsidRDefault="00A45E65">
      <w:pPr>
        <w:pStyle w:val="1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Кировского муниципального района от 16.01.2013 года № 08 «Об образовании избирательных участков,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Кировского муниципального района» (в редакции от </w:t>
      </w:r>
      <w:r>
        <w:rPr>
          <w:rFonts w:ascii="Times New Roman" w:hAnsi="Times New Roman" w:cs="Times New Roman"/>
          <w:b/>
          <w:sz w:val="28"/>
          <w:szCs w:val="28"/>
        </w:rPr>
        <w:t>02.04.2018  № 86)</w:t>
      </w:r>
    </w:p>
    <w:p w:rsidR="00731C0D" w:rsidRDefault="00731C0D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0D" w:rsidRDefault="00731C0D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731C0D" w:rsidRDefault="00A45E65" w:rsidP="00667226">
      <w:pPr>
        <w:pStyle w:val="p4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19 </w:t>
      </w:r>
      <w:r>
        <w:rPr>
          <w:rFonts w:ascii="Times New Roman" w:hAnsi="Times New Roman" w:cs="Times New Roman"/>
          <w:sz w:val="28"/>
          <w:szCs w:val="28"/>
          <w:lang w:val="ru" w:eastAsia="en-US" w:bidi="ar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16 Избирательного кодекса Приморского края, </w:t>
      </w:r>
      <w:r w:rsidRPr="00DC2C1A">
        <w:rPr>
          <w:rFonts w:ascii="Times New Roman" w:hAnsi="Times New Roman" w:cs="Times New Roman"/>
          <w:sz w:val="28"/>
          <w:szCs w:val="28"/>
        </w:rPr>
        <w:t xml:space="preserve">ст. 24 </w:t>
      </w:r>
      <w:r>
        <w:rPr>
          <w:rFonts w:ascii="Times New Roman" w:hAnsi="Times New Roman" w:cs="Times New Roman"/>
          <w:sz w:val="28"/>
          <w:szCs w:val="28"/>
        </w:rPr>
        <w:t xml:space="preserve">Устава Кировского муниципального района, принятого решением Думы Кировского муниципального района от 08.07.2005 г. № 126 (в редакции решения № </w:t>
      </w:r>
      <w:r w:rsidR="00DC2C1A">
        <w:rPr>
          <w:rFonts w:ascii="Times New Roman" w:hAnsi="Times New Roman" w:cs="Times New Roman"/>
          <w:sz w:val="28"/>
          <w:szCs w:val="28"/>
        </w:rPr>
        <w:t>92</w:t>
      </w:r>
      <w:r w:rsidRPr="00DC2C1A">
        <w:rPr>
          <w:rFonts w:ascii="Times New Roman" w:hAnsi="Times New Roman" w:cs="Times New Roman"/>
          <w:sz w:val="28"/>
          <w:szCs w:val="28"/>
        </w:rPr>
        <w:t>-НПА от 2</w:t>
      </w:r>
      <w:r w:rsidR="00DC2C1A">
        <w:rPr>
          <w:rFonts w:ascii="Times New Roman" w:hAnsi="Times New Roman" w:cs="Times New Roman"/>
          <w:sz w:val="28"/>
          <w:szCs w:val="28"/>
        </w:rPr>
        <w:t>2</w:t>
      </w:r>
      <w:r w:rsidRPr="00DC2C1A">
        <w:rPr>
          <w:rFonts w:ascii="Times New Roman" w:hAnsi="Times New Roman" w:cs="Times New Roman"/>
          <w:sz w:val="28"/>
          <w:szCs w:val="28"/>
        </w:rPr>
        <w:t>.1</w:t>
      </w:r>
      <w:r w:rsidR="00DC2C1A">
        <w:rPr>
          <w:rFonts w:ascii="Times New Roman" w:hAnsi="Times New Roman" w:cs="Times New Roman"/>
          <w:sz w:val="28"/>
          <w:szCs w:val="28"/>
        </w:rPr>
        <w:t>1</w:t>
      </w:r>
      <w:r w:rsidRPr="00DC2C1A">
        <w:rPr>
          <w:rFonts w:ascii="Times New Roman" w:hAnsi="Times New Roman" w:cs="Times New Roman"/>
          <w:sz w:val="28"/>
          <w:szCs w:val="28"/>
        </w:rPr>
        <w:t>.202</w:t>
      </w:r>
      <w:r w:rsidR="00DC2C1A">
        <w:rPr>
          <w:rFonts w:ascii="Times New Roman" w:hAnsi="Times New Roman" w:cs="Times New Roman"/>
          <w:sz w:val="28"/>
          <w:szCs w:val="28"/>
        </w:rPr>
        <w:t>2</w:t>
      </w:r>
      <w:r w:rsidRPr="00DC2C1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ода), по согласованию с территориальной избирательной комиссией Кировского района, администрация Кировского муниципального района</w:t>
      </w:r>
    </w:p>
    <w:p w:rsidR="00731C0D" w:rsidRDefault="00731C0D" w:rsidP="00667226">
      <w:pPr>
        <w:pStyle w:val="p4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A45E65" w:rsidP="00667226">
      <w:pPr>
        <w:pStyle w:val="p5"/>
        <w:spacing w:before="0" w:beforeAutospacing="0" w:after="0" w:afterAutospacing="0" w:line="276" w:lineRule="auto"/>
        <w:ind w:firstLine="72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ПОСТАНОВЛЯЕТ:</w:t>
      </w:r>
    </w:p>
    <w:p w:rsidR="00731C0D" w:rsidRDefault="00731C0D" w:rsidP="00667226">
      <w:pPr>
        <w:pStyle w:val="p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A45E65" w:rsidP="00667226">
      <w:pPr>
        <w:pStyle w:val="10"/>
        <w:spacing w:after="24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следующие изменения в приложение к постановлению администрации Кировского муниципального района  от 16.01.2013 года № 08 «Об образовании избирательных участков, </w:t>
      </w:r>
      <w:r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Кировского муниципального района» (в редакции от 02.04.2018  № 86):</w:t>
      </w:r>
    </w:p>
    <w:p w:rsidR="00731C0D" w:rsidRDefault="00A45E65" w:rsidP="00667226">
      <w:pPr>
        <w:pStyle w:val="p12"/>
        <w:spacing w:before="0" w:beforeAutospacing="0" w:afterLines="50" w:after="12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слова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1303 </w:t>
      </w:r>
      <w:r>
        <w:rPr>
          <w:rFonts w:ascii="Times New Roman" w:hAnsi="Times New Roman" w:cs="Times New Roman"/>
          <w:sz w:val="28"/>
          <w:szCs w:val="28"/>
        </w:rPr>
        <w:t>Границы избирательного участка: с. Руновка. Местонахождение избирательного участка и помещения для голосования: с.Руновка, ул. Кооперативная, д. 6 (здание школы)» заменить словами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1303 </w:t>
      </w:r>
      <w:r>
        <w:rPr>
          <w:rFonts w:ascii="Times New Roman" w:hAnsi="Times New Roman" w:cs="Times New Roman"/>
          <w:sz w:val="28"/>
          <w:szCs w:val="28"/>
        </w:rPr>
        <w:t>Границы избирательного участка:    с. Афанасьевка, с. Руновка. Местонахождение избирательного участка и помещения для голосования: с.Руновка, ул. Кооперативная, д. 6 (здание школы)»;</w:t>
      </w:r>
    </w:p>
    <w:p w:rsidR="00731C0D" w:rsidRDefault="00A45E65" w:rsidP="00667226">
      <w:pPr>
        <w:pStyle w:val="10"/>
        <w:spacing w:afterLines="5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>- слова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1304 </w:t>
      </w:r>
      <w:r>
        <w:rPr>
          <w:rFonts w:ascii="Times New Roman" w:hAnsi="Times New Roman" w:cs="Times New Roman"/>
          <w:bCs/>
          <w:sz w:val="28"/>
          <w:szCs w:val="28"/>
        </w:rPr>
        <w:t>Границы избирательного участка: с. Афанасьевка. Местонахождение избирательного участка и помещения для голосования: с. Афанасьевка, ул. Первомайская, д. 17 (здание клуба)» исключить;</w:t>
      </w:r>
    </w:p>
    <w:p w:rsidR="00731C0D" w:rsidRDefault="00A45E65" w:rsidP="00667226">
      <w:pPr>
        <w:spacing w:before="0" w:afterLines="50" w:after="120" w:line="276" w:lineRule="auto"/>
        <w:ind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слова «</w:t>
      </w:r>
      <w:r>
        <w:rPr>
          <w:rStyle w:val="15"/>
          <w:b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1324 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участка: с. Преображенка, с. Еленовка. Местонахождение избирательного участка и помещения для голосования: с.Преображенка, ул. Советская, д.12-а (здание клуба)»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Style w:val="15"/>
          <w:b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1324 </w:t>
      </w:r>
      <w:r>
        <w:rPr>
          <w:rFonts w:ascii="Times New Roman" w:hAnsi="Times New Roman" w:cs="Times New Roman"/>
          <w:sz w:val="28"/>
          <w:szCs w:val="28"/>
        </w:rPr>
        <w:t xml:space="preserve"> Границы избирательного участка: с.Архангеловка, с. Еленовка, с. Подгорное,                          с. Преображенка. Местонахождение избирательного участка и помещения для голосования: с.Преображенка, ул. Советская, д.12-а (здание клуба)»;</w:t>
      </w:r>
    </w:p>
    <w:p w:rsidR="00731C0D" w:rsidRDefault="00A45E65" w:rsidP="00667226">
      <w:pPr>
        <w:spacing w:before="0" w:afterLines="50" w:after="120" w:line="276" w:lineRule="auto"/>
        <w:ind w:firstLine="69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- слова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1325 </w:t>
      </w:r>
      <w:r>
        <w:rPr>
          <w:rFonts w:ascii="Times New Roman" w:hAnsi="Times New Roman" w:cs="Times New Roman"/>
          <w:sz w:val="28"/>
          <w:szCs w:val="28"/>
        </w:rPr>
        <w:t>Границы избирательного участка: с. Архангеловка, с.Подгорное. Местонахождение избирательного участка и помещения для голосования: с.Архангеловка, ул. Центральная,  д. 9 (здание клуба)»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731C0D" w:rsidRDefault="00A45E65" w:rsidP="00667226">
      <w:pPr>
        <w:pStyle w:val="p14"/>
        <w:numPr>
          <w:ilvl w:val="0"/>
          <w:numId w:val="1"/>
        </w:numPr>
        <w:tabs>
          <w:tab w:val="left" w:pos="709"/>
        </w:tabs>
        <w:spacing w:before="0" w:beforeAutospacing="0" w:afterLines="50" w:after="120" w:afterAutospacing="0" w:line="276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 </w:t>
      </w:r>
    </w:p>
    <w:p w:rsidR="00731C0D" w:rsidRDefault="00A45E65" w:rsidP="00667226">
      <w:pPr>
        <w:widowControl/>
        <w:numPr>
          <w:ilvl w:val="0"/>
          <w:numId w:val="1"/>
        </w:numPr>
        <w:tabs>
          <w:tab w:val="left" w:pos="760"/>
        </w:tabs>
        <w:spacing w:before="0" w:line="276" w:lineRule="auto"/>
        <w:ind w:firstLineChars="314" w:firstLine="879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 w:eastAsia="zh-CN" w:bidi="ar"/>
        </w:rPr>
        <w:t xml:space="preserve">Направить копию настоящего постановления в территориальную избирательную комиссию Кировского района.  </w:t>
      </w:r>
    </w:p>
    <w:p w:rsidR="00731C0D" w:rsidRDefault="00A45E65" w:rsidP="00667226">
      <w:pPr>
        <w:pStyle w:val="p14"/>
        <w:tabs>
          <w:tab w:val="left" w:pos="709"/>
        </w:tabs>
        <w:spacing w:before="0" w:beforeAutospacing="0" w:after="0" w:afterAutospacing="0" w:line="276" w:lineRule="auto"/>
        <w:ind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Контроль за исполнением настоящего постановления возложить на  руководителя аппарата  администрации Кировского муниципального района Тыщенко Л.А.</w:t>
      </w:r>
    </w:p>
    <w:p w:rsidR="00731C0D" w:rsidRDefault="00731C0D" w:rsidP="00667226">
      <w:pPr>
        <w:pStyle w:val="p14"/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26" w:rsidRDefault="00667226" w:rsidP="00667226">
      <w:pPr>
        <w:pStyle w:val="p14"/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26" w:rsidRDefault="00667226" w:rsidP="00667226">
      <w:pPr>
        <w:pStyle w:val="p14"/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A45E65" w:rsidP="00667226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 – </w:t>
      </w:r>
    </w:p>
    <w:p w:rsidR="00731C0D" w:rsidRDefault="00A45E65" w:rsidP="00667226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Кировского </w:t>
      </w:r>
    </w:p>
    <w:p w:rsidR="00731C0D" w:rsidRDefault="00A45E65" w:rsidP="00667226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И.И.Вотяков</w:t>
      </w: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Default="00731C0D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C0D" w:rsidSect="00DC2C1A">
      <w:type w:val="continuous"/>
      <w:pgSz w:w="11900" w:h="16820"/>
      <w:pgMar w:top="1134" w:right="851" w:bottom="993" w:left="1418" w:header="0" w:footer="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4F" w:rsidRDefault="004A4D4F">
      <w:pPr>
        <w:spacing w:line="240" w:lineRule="auto"/>
      </w:pPr>
      <w:r>
        <w:separator/>
      </w:r>
    </w:p>
  </w:endnote>
  <w:endnote w:type="continuationSeparator" w:id="0">
    <w:p w:rsidR="004A4D4F" w:rsidRDefault="004A4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4F" w:rsidRDefault="004A4D4F">
      <w:pPr>
        <w:spacing w:before="0"/>
      </w:pPr>
      <w:r>
        <w:separator/>
      </w:r>
    </w:p>
  </w:footnote>
  <w:footnote w:type="continuationSeparator" w:id="0">
    <w:p w:rsidR="004A4D4F" w:rsidRDefault="004A4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FE25"/>
    <w:multiLevelType w:val="singleLevel"/>
    <w:tmpl w:val="8EB9FE2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A1"/>
    <w:rsid w:val="00013694"/>
    <w:rsid w:val="000217DE"/>
    <w:rsid w:val="00034E35"/>
    <w:rsid w:val="000538AC"/>
    <w:rsid w:val="00063B91"/>
    <w:rsid w:val="000934E1"/>
    <w:rsid w:val="000A39BE"/>
    <w:rsid w:val="000B2924"/>
    <w:rsid w:val="000C5557"/>
    <w:rsid w:val="000C7BEB"/>
    <w:rsid w:val="000D2A5B"/>
    <w:rsid w:val="000D6FB4"/>
    <w:rsid w:val="000E32D1"/>
    <w:rsid w:val="000E3B27"/>
    <w:rsid w:val="00101219"/>
    <w:rsid w:val="00137BA8"/>
    <w:rsid w:val="001429E7"/>
    <w:rsid w:val="0015313A"/>
    <w:rsid w:val="00172E99"/>
    <w:rsid w:val="00176FDA"/>
    <w:rsid w:val="001958B5"/>
    <w:rsid w:val="001A49A1"/>
    <w:rsid w:val="0021387C"/>
    <w:rsid w:val="0022008C"/>
    <w:rsid w:val="002671BA"/>
    <w:rsid w:val="00267F4A"/>
    <w:rsid w:val="002A3309"/>
    <w:rsid w:val="002C079E"/>
    <w:rsid w:val="002F4242"/>
    <w:rsid w:val="00306100"/>
    <w:rsid w:val="0035718C"/>
    <w:rsid w:val="00372F3F"/>
    <w:rsid w:val="003733AE"/>
    <w:rsid w:val="00387808"/>
    <w:rsid w:val="003A5735"/>
    <w:rsid w:val="003C47AD"/>
    <w:rsid w:val="003C719E"/>
    <w:rsid w:val="003D2584"/>
    <w:rsid w:val="003D5D0B"/>
    <w:rsid w:val="003F36D2"/>
    <w:rsid w:val="00415846"/>
    <w:rsid w:val="00424529"/>
    <w:rsid w:val="00454E36"/>
    <w:rsid w:val="004576F9"/>
    <w:rsid w:val="00473DCC"/>
    <w:rsid w:val="004A4D4F"/>
    <w:rsid w:val="004A5A06"/>
    <w:rsid w:val="00504AEE"/>
    <w:rsid w:val="0051762D"/>
    <w:rsid w:val="00543B80"/>
    <w:rsid w:val="005445F4"/>
    <w:rsid w:val="005559D0"/>
    <w:rsid w:val="005946F6"/>
    <w:rsid w:val="005D34DA"/>
    <w:rsid w:val="00601681"/>
    <w:rsid w:val="0061098D"/>
    <w:rsid w:val="00614371"/>
    <w:rsid w:val="006164E4"/>
    <w:rsid w:val="006312E4"/>
    <w:rsid w:val="0064489B"/>
    <w:rsid w:val="006476C1"/>
    <w:rsid w:val="00656715"/>
    <w:rsid w:val="00656EE1"/>
    <w:rsid w:val="006639C3"/>
    <w:rsid w:val="00667226"/>
    <w:rsid w:val="006733D6"/>
    <w:rsid w:val="006778EA"/>
    <w:rsid w:val="00684525"/>
    <w:rsid w:val="0068480D"/>
    <w:rsid w:val="006A0CEA"/>
    <w:rsid w:val="006A2415"/>
    <w:rsid w:val="006F2CCA"/>
    <w:rsid w:val="00706047"/>
    <w:rsid w:val="00731C0D"/>
    <w:rsid w:val="007349F4"/>
    <w:rsid w:val="00737419"/>
    <w:rsid w:val="00740014"/>
    <w:rsid w:val="00755DB3"/>
    <w:rsid w:val="00767FB0"/>
    <w:rsid w:val="007A6CD0"/>
    <w:rsid w:val="007B19D2"/>
    <w:rsid w:val="007B1E31"/>
    <w:rsid w:val="007E1C8A"/>
    <w:rsid w:val="007E78A1"/>
    <w:rsid w:val="00842136"/>
    <w:rsid w:val="00846BD1"/>
    <w:rsid w:val="00847085"/>
    <w:rsid w:val="008554F4"/>
    <w:rsid w:val="008650F4"/>
    <w:rsid w:val="008728CE"/>
    <w:rsid w:val="0089340F"/>
    <w:rsid w:val="008A5790"/>
    <w:rsid w:val="008A681A"/>
    <w:rsid w:val="008B22B2"/>
    <w:rsid w:val="008D2689"/>
    <w:rsid w:val="00904A9E"/>
    <w:rsid w:val="009057FF"/>
    <w:rsid w:val="00913647"/>
    <w:rsid w:val="009254BF"/>
    <w:rsid w:val="009666B9"/>
    <w:rsid w:val="00991188"/>
    <w:rsid w:val="009B6B0B"/>
    <w:rsid w:val="009C1CCB"/>
    <w:rsid w:val="009F1E3B"/>
    <w:rsid w:val="00A063C4"/>
    <w:rsid w:val="00A24296"/>
    <w:rsid w:val="00A45E65"/>
    <w:rsid w:val="00A56869"/>
    <w:rsid w:val="00A60287"/>
    <w:rsid w:val="00A629BD"/>
    <w:rsid w:val="00A639E8"/>
    <w:rsid w:val="00AA0BED"/>
    <w:rsid w:val="00AB1CD2"/>
    <w:rsid w:val="00AC6043"/>
    <w:rsid w:val="00AD2EB0"/>
    <w:rsid w:val="00AD78F7"/>
    <w:rsid w:val="00B071CA"/>
    <w:rsid w:val="00B163C1"/>
    <w:rsid w:val="00B26A5F"/>
    <w:rsid w:val="00B411A0"/>
    <w:rsid w:val="00B5304D"/>
    <w:rsid w:val="00B57682"/>
    <w:rsid w:val="00B57820"/>
    <w:rsid w:val="00B63D37"/>
    <w:rsid w:val="00B8015E"/>
    <w:rsid w:val="00B93C09"/>
    <w:rsid w:val="00BA3C39"/>
    <w:rsid w:val="00BF47C6"/>
    <w:rsid w:val="00C43BD2"/>
    <w:rsid w:val="00C8053E"/>
    <w:rsid w:val="00CE050B"/>
    <w:rsid w:val="00CF4EED"/>
    <w:rsid w:val="00D04AA1"/>
    <w:rsid w:val="00D15EEC"/>
    <w:rsid w:val="00D35255"/>
    <w:rsid w:val="00D65A8A"/>
    <w:rsid w:val="00D73B51"/>
    <w:rsid w:val="00D97701"/>
    <w:rsid w:val="00DB29D4"/>
    <w:rsid w:val="00DC2C1A"/>
    <w:rsid w:val="00DC6791"/>
    <w:rsid w:val="00DC7930"/>
    <w:rsid w:val="00DE1323"/>
    <w:rsid w:val="00DE7174"/>
    <w:rsid w:val="00E21402"/>
    <w:rsid w:val="00E24FAC"/>
    <w:rsid w:val="00E3000D"/>
    <w:rsid w:val="00E31004"/>
    <w:rsid w:val="00E92188"/>
    <w:rsid w:val="00E95EB0"/>
    <w:rsid w:val="00ED10E7"/>
    <w:rsid w:val="00ED2891"/>
    <w:rsid w:val="00F23F03"/>
    <w:rsid w:val="00F4434D"/>
    <w:rsid w:val="00F910C3"/>
    <w:rsid w:val="00FD241C"/>
    <w:rsid w:val="00FF2446"/>
    <w:rsid w:val="083B1CAA"/>
    <w:rsid w:val="24FD651B"/>
    <w:rsid w:val="35996627"/>
    <w:rsid w:val="3D0B2475"/>
    <w:rsid w:val="4D156450"/>
    <w:rsid w:val="50494C0B"/>
    <w:rsid w:val="723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42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280" w:line="240" w:lineRule="auto"/>
      <w:jc w:val="center"/>
      <w:outlineLvl w:val="0"/>
    </w:pPr>
    <w:rPr>
      <w:b/>
      <w:bCs/>
      <w:sz w:val="24"/>
      <w:szCs w:val="26"/>
    </w:rPr>
  </w:style>
  <w:style w:type="paragraph" w:styleId="2">
    <w:name w:val="heading 2"/>
    <w:basedOn w:val="a"/>
    <w:next w:val="a"/>
    <w:qFormat/>
    <w:pPr>
      <w:keepNext/>
      <w:spacing w:before="220" w:line="260" w:lineRule="auto"/>
      <w:ind w:left="709" w:hanging="9"/>
      <w:jc w:val="center"/>
      <w:outlineLvl w:val="1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pacing w:before="0" w:line="240" w:lineRule="auto"/>
      <w:ind w:firstLine="709"/>
    </w:pPr>
    <w:rPr>
      <w:sz w:val="26"/>
    </w:rPr>
  </w:style>
  <w:style w:type="paragraph" w:styleId="a5">
    <w:name w:val="Body Text Indent"/>
    <w:basedOn w:val="a"/>
    <w:semiHidden/>
    <w:pPr>
      <w:spacing w:line="260" w:lineRule="auto"/>
    </w:pPr>
    <w:rPr>
      <w:sz w:val="24"/>
      <w:szCs w:val="26"/>
    </w:rPr>
  </w:style>
  <w:style w:type="paragraph" w:styleId="20">
    <w:name w:val="Body Text Indent 2"/>
    <w:basedOn w:val="a"/>
    <w:semiHidden/>
    <w:pPr>
      <w:spacing w:line="260" w:lineRule="auto"/>
      <w:ind w:left="709" w:hanging="9"/>
      <w:jc w:val="left"/>
    </w:pPr>
    <w:rPr>
      <w:sz w:val="24"/>
      <w:szCs w:val="26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1">
    <w:name w:val="s1"/>
    <w:basedOn w:val="a0"/>
  </w:style>
  <w:style w:type="paragraph" w:customStyle="1" w:styleId="p4">
    <w:name w:val="p4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2">
    <w:name w:val="p12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6">
    <w:name w:val="p16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7">
    <w:name w:val="p17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6">
    <w:name w:val="s6"/>
    <w:basedOn w:val="a0"/>
  </w:style>
  <w:style w:type="paragraph" w:customStyle="1" w:styleId="10">
    <w:name w:val="Обычный1"/>
    <w:qFormat/>
    <w:pPr>
      <w:jc w:val="both"/>
    </w:pPr>
    <w:rPr>
      <w:rFonts w:eastAsia="SimSun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42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280" w:line="240" w:lineRule="auto"/>
      <w:jc w:val="center"/>
      <w:outlineLvl w:val="0"/>
    </w:pPr>
    <w:rPr>
      <w:b/>
      <w:bCs/>
      <w:sz w:val="24"/>
      <w:szCs w:val="26"/>
    </w:rPr>
  </w:style>
  <w:style w:type="paragraph" w:styleId="2">
    <w:name w:val="heading 2"/>
    <w:basedOn w:val="a"/>
    <w:next w:val="a"/>
    <w:qFormat/>
    <w:pPr>
      <w:keepNext/>
      <w:spacing w:before="220" w:line="260" w:lineRule="auto"/>
      <w:ind w:left="709" w:hanging="9"/>
      <w:jc w:val="center"/>
      <w:outlineLvl w:val="1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pacing w:before="0" w:line="240" w:lineRule="auto"/>
      <w:ind w:firstLine="709"/>
    </w:pPr>
    <w:rPr>
      <w:sz w:val="26"/>
    </w:rPr>
  </w:style>
  <w:style w:type="paragraph" w:styleId="a5">
    <w:name w:val="Body Text Indent"/>
    <w:basedOn w:val="a"/>
    <w:semiHidden/>
    <w:pPr>
      <w:spacing w:line="260" w:lineRule="auto"/>
    </w:pPr>
    <w:rPr>
      <w:sz w:val="24"/>
      <w:szCs w:val="26"/>
    </w:rPr>
  </w:style>
  <w:style w:type="paragraph" w:styleId="20">
    <w:name w:val="Body Text Indent 2"/>
    <w:basedOn w:val="a"/>
    <w:semiHidden/>
    <w:pPr>
      <w:spacing w:line="260" w:lineRule="auto"/>
      <w:ind w:left="709" w:hanging="9"/>
      <w:jc w:val="left"/>
    </w:pPr>
    <w:rPr>
      <w:sz w:val="24"/>
      <w:szCs w:val="26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1">
    <w:name w:val="s1"/>
    <w:basedOn w:val="a0"/>
  </w:style>
  <w:style w:type="paragraph" w:customStyle="1" w:styleId="p4">
    <w:name w:val="p4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2">
    <w:name w:val="p12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6">
    <w:name w:val="p16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7">
    <w:name w:val="p17"/>
    <w:basedOn w:val="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6">
    <w:name w:val="s6"/>
    <w:basedOn w:val="a0"/>
  </w:style>
  <w:style w:type="paragraph" w:customStyle="1" w:styleId="10">
    <w:name w:val="Обычный1"/>
    <w:qFormat/>
    <w:pPr>
      <w:jc w:val="both"/>
    </w:pPr>
    <w:rPr>
      <w:rFonts w:eastAsia="SimSun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5441-F465-4BA8-9224-C4BEF8E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Анастасия</cp:lastModifiedBy>
  <cp:revision>4</cp:revision>
  <cp:lastPrinted>2020-03-06T02:56:00Z</cp:lastPrinted>
  <dcterms:created xsi:type="dcterms:W3CDTF">2023-03-24T03:56:00Z</dcterms:created>
  <dcterms:modified xsi:type="dcterms:W3CDTF">2023-03-27T00:56:00Z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30DE1F69BACA44478F4B23840D6C2AFB</vt:lpwstr>
  </property>
</Properties>
</file>